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B9" w:rsidRPr="00B978E8" w:rsidRDefault="0066689E" w:rsidP="0066689E">
      <w:pPr>
        <w:jc w:val="center"/>
        <w:rPr>
          <w:b/>
          <w:sz w:val="32"/>
          <w:szCs w:val="32"/>
        </w:rPr>
      </w:pPr>
      <w:bookmarkStart w:id="0" w:name="_GoBack"/>
      <w:bookmarkEnd w:id="0"/>
      <w:r w:rsidRPr="00B978E8">
        <w:rPr>
          <w:b/>
          <w:sz w:val="32"/>
          <w:szCs w:val="32"/>
        </w:rPr>
        <w:t>Big Valley Groundwater Basin Advisory Committee (BVAC)</w:t>
      </w:r>
    </w:p>
    <w:p w:rsidR="0066689E" w:rsidRDefault="0066689E" w:rsidP="0066689E">
      <w:pPr>
        <w:jc w:val="center"/>
        <w:rPr>
          <w:sz w:val="32"/>
          <w:szCs w:val="32"/>
        </w:rPr>
      </w:pPr>
    </w:p>
    <w:p w:rsidR="0066689E" w:rsidRPr="00B978E8" w:rsidRDefault="001F78B8" w:rsidP="0066689E">
      <w:pPr>
        <w:jc w:val="center"/>
        <w:rPr>
          <w:b/>
          <w:sz w:val="32"/>
          <w:szCs w:val="32"/>
        </w:rPr>
      </w:pPr>
      <w:r>
        <w:rPr>
          <w:b/>
          <w:sz w:val="32"/>
          <w:szCs w:val="32"/>
        </w:rPr>
        <w:t xml:space="preserve">Unapproved </w:t>
      </w:r>
      <w:r w:rsidR="0066689E" w:rsidRPr="00B978E8">
        <w:rPr>
          <w:b/>
          <w:sz w:val="32"/>
          <w:szCs w:val="32"/>
        </w:rPr>
        <w:t>Meeting Minutes</w:t>
      </w:r>
    </w:p>
    <w:p w:rsidR="0066689E" w:rsidRDefault="0066689E" w:rsidP="0066689E">
      <w:pPr>
        <w:jc w:val="center"/>
        <w:rPr>
          <w:sz w:val="32"/>
          <w:szCs w:val="32"/>
        </w:rPr>
      </w:pPr>
    </w:p>
    <w:p w:rsidR="0066689E" w:rsidRPr="00B978E8" w:rsidRDefault="0066689E" w:rsidP="0066689E">
      <w:pPr>
        <w:jc w:val="center"/>
        <w:rPr>
          <w:b/>
        </w:rPr>
      </w:pPr>
      <w:r w:rsidRPr="00B978E8">
        <w:rPr>
          <w:b/>
        </w:rPr>
        <w:t>BVAC Members:</w:t>
      </w:r>
    </w:p>
    <w:p w:rsidR="0066689E" w:rsidRDefault="0066689E" w:rsidP="0066689E">
      <w:r w:rsidRPr="00B978E8">
        <w:rPr>
          <w:b/>
        </w:rPr>
        <w:t>Lassen County BVAC</w:t>
      </w:r>
      <w:r>
        <w:t xml:space="preserve"> – Aaron</w:t>
      </w:r>
      <w:r w:rsidR="001F78B8">
        <w:t xml:space="preserve"> Albaugh, Board Representative;</w:t>
      </w:r>
      <w:r>
        <w:t xml:space="preserve"> </w:t>
      </w:r>
      <w:r w:rsidR="0018136E">
        <w:t>Gary Bridges</w:t>
      </w:r>
      <w:r w:rsidR="001F78B8">
        <w:t>, Alt. Board Representative;</w:t>
      </w:r>
      <w:r>
        <w:t xml:space="preserve"> Kevin M</w:t>
      </w:r>
      <w:r w:rsidR="001F78B8">
        <w:t>itchell, Public Representative;</w:t>
      </w:r>
      <w:r>
        <w:t xml:space="preserve"> Duane Conner, Public Representative</w:t>
      </w:r>
    </w:p>
    <w:p w:rsidR="0066689E" w:rsidRDefault="0066689E" w:rsidP="0066689E">
      <w:pPr>
        <w:pBdr>
          <w:bottom w:val="single" w:sz="12" w:space="1" w:color="auto"/>
        </w:pBdr>
      </w:pPr>
      <w:r w:rsidRPr="00B978E8">
        <w:rPr>
          <w:b/>
        </w:rPr>
        <w:t>Modoc County BVAC</w:t>
      </w:r>
      <w:r>
        <w:t xml:space="preserve"> – Ge</w:t>
      </w:r>
      <w:r w:rsidR="001F78B8">
        <w:t>ri Byrne, Board Representative;</w:t>
      </w:r>
      <w:r>
        <w:t xml:space="preserve"> Ned </w:t>
      </w:r>
      <w:r w:rsidR="001F78B8">
        <w:t>Coe, Alt. Board Representative;</w:t>
      </w:r>
      <w:r>
        <w:t xml:space="preserve"> Ji</w:t>
      </w:r>
      <w:r w:rsidR="001F78B8">
        <w:t>mmy Nunn, Public Representative;</w:t>
      </w:r>
      <w:r>
        <w:t xml:space="preserve"> </w:t>
      </w:r>
      <w:r w:rsidR="009C1915">
        <w:t>John Oh</w:t>
      </w:r>
      <w:r w:rsidR="00B978E8">
        <w:t>m, Public Representative</w:t>
      </w:r>
    </w:p>
    <w:p w:rsidR="00B978E8" w:rsidRDefault="00B978E8" w:rsidP="0066689E"/>
    <w:p w:rsidR="00B978E8" w:rsidRDefault="00BD522C" w:rsidP="00BF3BD2">
      <w:r>
        <w:t>Thurs</w:t>
      </w:r>
      <w:r w:rsidR="00636BAE">
        <w:t xml:space="preserve">day, </w:t>
      </w:r>
      <w:r>
        <w:t>Novem</w:t>
      </w:r>
      <w:r w:rsidR="00B50973">
        <w:t xml:space="preserve">ber </w:t>
      </w:r>
      <w:r>
        <w:t>3</w:t>
      </w:r>
      <w:r w:rsidR="00B978E8">
        <w:t>, 202</w:t>
      </w:r>
      <w:r>
        <w:t>2</w:t>
      </w:r>
      <w:r w:rsidR="00B978E8">
        <w:t xml:space="preserve">    </w:t>
      </w:r>
      <w:r w:rsidR="00B516AC">
        <w:t xml:space="preserve">   </w:t>
      </w:r>
      <w:r w:rsidR="00B978E8">
        <w:t xml:space="preserve">               </w:t>
      </w:r>
      <w:r w:rsidR="00BF3BD2">
        <w:t xml:space="preserve">    </w:t>
      </w:r>
      <w:r w:rsidR="00B978E8">
        <w:t xml:space="preserve">     </w:t>
      </w:r>
      <w:r w:rsidR="00021E60">
        <w:t>3</w:t>
      </w:r>
      <w:r w:rsidR="00B978E8">
        <w:t xml:space="preserve">:00 PM  </w:t>
      </w:r>
      <w:r w:rsidR="00D24A89">
        <w:t xml:space="preserve">                  </w:t>
      </w:r>
      <w:r>
        <w:t xml:space="preserve">  </w:t>
      </w:r>
      <w:r w:rsidR="009C1129">
        <w:t xml:space="preserve">  </w:t>
      </w:r>
      <w:r w:rsidR="00D63ADD">
        <w:t>Adin Community Center</w:t>
      </w:r>
    </w:p>
    <w:p w:rsidR="00B978E8" w:rsidRDefault="00413068" w:rsidP="00B978E8">
      <w:r>
        <w:t xml:space="preserve"> </w:t>
      </w:r>
      <w:r w:rsidR="00B978E8">
        <w:tab/>
      </w:r>
      <w:r w:rsidR="00B978E8">
        <w:tab/>
      </w:r>
      <w:r w:rsidR="00B978E8">
        <w:tab/>
      </w:r>
      <w:r w:rsidR="00B978E8">
        <w:tab/>
      </w:r>
      <w:r w:rsidR="00395B3A">
        <w:t xml:space="preserve">         </w:t>
      </w:r>
      <w:r w:rsidR="00546BBE">
        <w:tab/>
      </w:r>
      <w:r w:rsidR="00546BBE">
        <w:tab/>
      </w:r>
      <w:r w:rsidR="00B978E8">
        <w:tab/>
      </w:r>
      <w:r w:rsidR="004879E1">
        <w:t xml:space="preserve">                   </w:t>
      </w:r>
      <w:r>
        <w:t xml:space="preserve">           </w:t>
      </w:r>
      <w:r w:rsidR="004879E1">
        <w:t xml:space="preserve">   </w:t>
      </w:r>
      <w:r w:rsidR="00D63ADD">
        <w:t xml:space="preserve">          605 Highway 299</w:t>
      </w:r>
    </w:p>
    <w:p w:rsidR="00BF3BD2" w:rsidRDefault="00BF3BD2" w:rsidP="00B978E8">
      <w:pPr>
        <w:pBdr>
          <w:bottom w:val="single" w:sz="12" w:space="1" w:color="auto"/>
        </w:pBdr>
      </w:pPr>
      <w:r>
        <w:tab/>
      </w:r>
      <w:r w:rsidR="00D24A89">
        <w:tab/>
      </w:r>
      <w:r w:rsidR="00D24A89">
        <w:tab/>
      </w:r>
      <w:r w:rsidR="00D24A89">
        <w:tab/>
      </w:r>
      <w:r w:rsidR="00D24A89">
        <w:tab/>
      </w:r>
      <w:r w:rsidR="00D24A89">
        <w:tab/>
      </w:r>
      <w:r w:rsidR="00D24A89">
        <w:tab/>
      </w:r>
      <w:r w:rsidR="00D24A89">
        <w:tab/>
      </w:r>
      <w:r w:rsidR="00D24A89">
        <w:tab/>
        <w:t xml:space="preserve">              </w:t>
      </w:r>
      <w:r w:rsidR="00B50973">
        <w:t xml:space="preserve">   </w:t>
      </w:r>
      <w:r w:rsidR="00D63ADD">
        <w:t xml:space="preserve">   </w:t>
      </w:r>
      <w:r w:rsidR="00D24A89">
        <w:t xml:space="preserve"> </w:t>
      </w:r>
      <w:r w:rsidR="00D63ADD">
        <w:t>Adin</w:t>
      </w:r>
      <w:r w:rsidR="00B50973">
        <w:t>, CA 9600</w:t>
      </w:r>
      <w:r w:rsidR="00D63ADD">
        <w:t>6</w:t>
      </w:r>
    </w:p>
    <w:p w:rsidR="00BF3BD2" w:rsidRDefault="00BF3BD2" w:rsidP="00B978E8"/>
    <w:p w:rsidR="00BF3BD2" w:rsidRDefault="00BF3BD2" w:rsidP="00B978E8">
      <w:r>
        <w:t xml:space="preserve">BVAC </w:t>
      </w:r>
      <w:r w:rsidR="00C06496">
        <w:t>Convene in Special Session</w:t>
      </w:r>
      <w:r>
        <w:t>.</w:t>
      </w:r>
    </w:p>
    <w:p w:rsidR="00BF3BD2" w:rsidRDefault="00BF3BD2" w:rsidP="00B978E8"/>
    <w:p w:rsidR="003029AE" w:rsidRDefault="00BF3BD2" w:rsidP="0018136E">
      <w:pPr>
        <w:ind w:left="1440" w:hanging="1440"/>
      </w:pPr>
      <w:r>
        <w:t xml:space="preserve">Present: </w:t>
      </w:r>
      <w:r w:rsidR="003029AE">
        <w:tab/>
      </w:r>
      <w:r w:rsidR="00D24A89">
        <w:t xml:space="preserve">Committee </w:t>
      </w:r>
      <w:r w:rsidR="00621D1C">
        <w:t>Member</w:t>
      </w:r>
      <w:r w:rsidR="00D24A89">
        <w:t>s:</w:t>
      </w:r>
      <w:r w:rsidR="003029AE">
        <w:t xml:space="preserve"> </w:t>
      </w:r>
      <w:bookmarkStart w:id="1" w:name="_Hlk57188930"/>
      <w:r w:rsidR="0018136E">
        <w:t xml:space="preserve">Byrne, </w:t>
      </w:r>
      <w:r w:rsidR="003029AE">
        <w:t>Albaugh,</w:t>
      </w:r>
      <w:r w:rsidR="00413068">
        <w:t xml:space="preserve"> </w:t>
      </w:r>
      <w:r w:rsidR="00636BAE">
        <w:t>Mitchell,</w:t>
      </w:r>
      <w:r w:rsidR="00B50973">
        <w:t xml:space="preserve"> Ohm,</w:t>
      </w:r>
      <w:r w:rsidR="00BD522C">
        <w:t xml:space="preserve"> </w:t>
      </w:r>
      <w:r w:rsidR="000E233D">
        <w:t xml:space="preserve">and </w:t>
      </w:r>
      <w:r w:rsidR="00BD522C">
        <w:t>Conner</w:t>
      </w:r>
      <w:r w:rsidR="003C1C8E">
        <w:t>.</w:t>
      </w:r>
      <w:bookmarkEnd w:id="1"/>
    </w:p>
    <w:p w:rsidR="000E233D" w:rsidRDefault="003029AE" w:rsidP="001F78B8">
      <w:r>
        <w:t>Absent:</w:t>
      </w:r>
      <w:r>
        <w:tab/>
      </w:r>
      <w:r w:rsidR="005D6E72">
        <w:t>Committee Members:</w:t>
      </w:r>
      <w:r w:rsidR="00154420">
        <w:t xml:space="preserve"> </w:t>
      </w:r>
      <w:r w:rsidR="000E233D">
        <w:t>Nunn</w:t>
      </w:r>
    </w:p>
    <w:p w:rsidR="00BF3BD2" w:rsidRDefault="00BF3BD2" w:rsidP="00BF3BD2">
      <w:pPr>
        <w:ind w:left="2160"/>
      </w:pPr>
    </w:p>
    <w:p w:rsidR="00636BAE" w:rsidRDefault="003029AE" w:rsidP="00942B96">
      <w:proofErr w:type="gramStart"/>
      <w:r>
        <w:t>Also</w:t>
      </w:r>
      <w:proofErr w:type="gramEnd"/>
      <w:r>
        <w:t xml:space="preserve"> in attendance:</w:t>
      </w:r>
      <w:r w:rsidR="00942B96">
        <w:tab/>
      </w:r>
      <w:r w:rsidR="00636BAE">
        <w:t>BVAC Secretary Maurice Anderson</w:t>
      </w:r>
      <w:r w:rsidR="000E233D">
        <w:t xml:space="preserve"> (via Zoom)</w:t>
      </w:r>
    </w:p>
    <w:p w:rsidR="00413068" w:rsidRDefault="003029AE" w:rsidP="00636BAE">
      <w:pPr>
        <w:ind w:left="1440" w:firstLine="720"/>
      </w:pPr>
      <w:r>
        <w:t xml:space="preserve">BVAC </w:t>
      </w:r>
      <w:r w:rsidR="00413068">
        <w:t>S</w:t>
      </w:r>
      <w:r>
        <w:t>taff Tiffany Martinez</w:t>
      </w:r>
    </w:p>
    <w:p w:rsidR="0098608B" w:rsidRDefault="00413068" w:rsidP="00B82E64">
      <w:pPr>
        <w:ind w:left="2160"/>
      </w:pPr>
      <w:r>
        <w:t>BVAC Staff Gaylon Norw</w:t>
      </w:r>
      <w:r w:rsidR="00B50973">
        <w:t>ood</w:t>
      </w:r>
      <w:r w:rsidR="00634BBD">
        <w:tab/>
      </w:r>
    </w:p>
    <w:p w:rsidR="002472D6" w:rsidRDefault="003029AE" w:rsidP="00B82E64">
      <w:pPr>
        <w:ind w:left="2160"/>
      </w:pPr>
      <w:r>
        <w:t>BVAC Recorder Brooke Suarez</w:t>
      </w:r>
    </w:p>
    <w:p w:rsidR="0018136E" w:rsidRDefault="00413068" w:rsidP="00BF3BD2">
      <w:pPr>
        <w:ind w:left="2160"/>
      </w:pPr>
      <w:r>
        <w:t>Alt. Board Representative Gary Bridges</w:t>
      </w:r>
    </w:p>
    <w:p w:rsidR="00B50973" w:rsidRDefault="00B50973" w:rsidP="004A3E1A"/>
    <w:p w:rsidR="0039208C" w:rsidRDefault="0039208C" w:rsidP="0039208C">
      <w:pPr>
        <w:ind w:left="2160"/>
      </w:pPr>
    </w:p>
    <w:p w:rsidR="00192E07" w:rsidRDefault="004B5128" w:rsidP="001F78B8">
      <w:r>
        <w:t xml:space="preserve">BVAC </w:t>
      </w:r>
      <w:r w:rsidR="00C06496">
        <w:t xml:space="preserve">Chairman </w:t>
      </w:r>
      <w:r w:rsidR="0018136E">
        <w:t>Byrne</w:t>
      </w:r>
      <w:r w:rsidR="00192E07">
        <w:t xml:space="preserve"> called the meeting to order at</w:t>
      </w:r>
      <w:r w:rsidR="00AD706C">
        <w:t xml:space="preserve"> </w:t>
      </w:r>
      <w:r w:rsidR="000E233D">
        <w:t>3:07</w:t>
      </w:r>
      <w:r w:rsidR="00942B96">
        <w:t xml:space="preserve"> </w:t>
      </w:r>
      <w:r w:rsidR="00192E07">
        <w:t xml:space="preserve">p.m. </w:t>
      </w:r>
      <w:r w:rsidR="00154420">
        <w:t xml:space="preserve"> </w:t>
      </w:r>
      <w:r w:rsidR="006D71A9">
        <w:t>Chairman Byrne</w:t>
      </w:r>
      <w:r w:rsidR="00154420">
        <w:t xml:space="preserve"> read the public comment rules for the meeting.</w:t>
      </w:r>
    </w:p>
    <w:p w:rsidR="00621D1C" w:rsidRDefault="00621D1C" w:rsidP="00B978E8">
      <w:pPr>
        <w:rPr>
          <w:b/>
        </w:rPr>
      </w:pPr>
    </w:p>
    <w:p w:rsidR="00214ED8" w:rsidRPr="001B7221" w:rsidRDefault="00214ED8" w:rsidP="00B978E8">
      <w:pPr>
        <w:rPr>
          <w:b/>
        </w:rPr>
      </w:pPr>
    </w:p>
    <w:p w:rsidR="00621D1C" w:rsidRDefault="001F78B8" w:rsidP="001F78B8">
      <w:r>
        <w:rPr>
          <w:b/>
        </w:rPr>
        <w:t>Flag Salute</w:t>
      </w:r>
      <w:r w:rsidR="00621D1C">
        <w:rPr>
          <w:b/>
        </w:rPr>
        <w:t>:</w:t>
      </w:r>
      <w:r w:rsidR="00621D1C" w:rsidRPr="00DF5BA5">
        <w:rPr>
          <w:b/>
        </w:rPr>
        <w:t xml:space="preserve"> </w:t>
      </w:r>
      <w:r w:rsidR="00621D1C">
        <w:rPr>
          <w:b/>
        </w:rPr>
        <w:t xml:space="preserve"> </w:t>
      </w:r>
      <w:r w:rsidR="00621D1C">
        <w:t xml:space="preserve">Chairman </w:t>
      </w:r>
      <w:r w:rsidR="009C1129">
        <w:t>Byrne</w:t>
      </w:r>
      <w:r w:rsidR="00621D1C">
        <w:t xml:space="preserve"> </w:t>
      </w:r>
      <w:r w:rsidR="00AA3852">
        <w:t>requested</w:t>
      </w:r>
      <w:r w:rsidR="002472D6">
        <w:t xml:space="preserve"> </w:t>
      </w:r>
      <w:r w:rsidR="00154420">
        <w:t>Representativ</w:t>
      </w:r>
      <w:r w:rsidR="00B50973">
        <w:t xml:space="preserve">e </w:t>
      </w:r>
      <w:r w:rsidR="000E233D">
        <w:t>Mitchell</w:t>
      </w:r>
      <w:r w:rsidR="00E4347C">
        <w:t xml:space="preserve"> </w:t>
      </w:r>
      <w:r>
        <w:t xml:space="preserve">lead the Pledge of Allegiance. </w:t>
      </w:r>
      <w:r w:rsidR="00621D1C">
        <w:t xml:space="preserve">  </w:t>
      </w:r>
    </w:p>
    <w:p w:rsidR="00BB54BE" w:rsidRDefault="00BB54BE" w:rsidP="001F78B8"/>
    <w:p w:rsidR="00214ED8" w:rsidRDefault="00214ED8" w:rsidP="001F78B8"/>
    <w:p w:rsidR="00BD522C" w:rsidRPr="00497D5A" w:rsidRDefault="00BD522C" w:rsidP="001F78B8">
      <w:pPr>
        <w:rPr>
          <w:b/>
        </w:rPr>
      </w:pPr>
      <w:r w:rsidRPr="00497D5A">
        <w:rPr>
          <w:b/>
        </w:rPr>
        <w:t>Election of a Chairman and a Vice-Chairman:</w:t>
      </w:r>
    </w:p>
    <w:p w:rsidR="00BD522C" w:rsidRPr="00497D5A" w:rsidRDefault="00BD522C" w:rsidP="001F78B8">
      <w:pPr>
        <w:rPr>
          <w:b/>
        </w:rPr>
      </w:pPr>
    </w:p>
    <w:p w:rsidR="00BD522C" w:rsidRPr="00497D5A" w:rsidRDefault="00BD522C" w:rsidP="00497D5A">
      <w:pPr>
        <w:ind w:left="1440"/>
        <w:rPr>
          <w:b/>
        </w:rPr>
      </w:pPr>
      <w:bookmarkStart w:id="2" w:name="_Hlk118203887"/>
      <w:r w:rsidRPr="00497D5A">
        <w:rPr>
          <w:b/>
        </w:rPr>
        <w:t xml:space="preserve">A motion was made by </w:t>
      </w:r>
      <w:r w:rsidR="000E233D">
        <w:rPr>
          <w:b/>
        </w:rPr>
        <w:t>Representative Ohm</w:t>
      </w:r>
      <w:r w:rsidRPr="00497D5A">
        <w:rPr>
          <w:b/>
        </w:rPr>
        <w:t xml:space="preserve"> to elect </w:t>
      </w:r>
      <w:r w:rsidR="000E233D">
        <w:rPr>
          <w:b/>
        </w:rPr>
        <w:t>Representative Albaugh</w:t>
      </w:r>
      <w:r w:rsidRPr="00497D5A">
        <w:rPr>
          <w:b/>
        </w:rPr>
        <w:t xml:space="preserve"> as Chairman of the Big Valley Groundwater Basin Advisory Committee.  The motion was seconded by </w:t>
      </w:r>
      <w:r w:rsidR="000E233D">
        <w:rPr>
          <w:b/>
        </w:rPr>
        <w:t>Representative Conner</w:t>
      </w:r>
      <w:r w:rsidRPr="00497D5A">
        <w:rPr>
          <w:b/>
        </w:rPr>
        <w:t>.  The motion carried by the following vote:</w:t>
      </w:r>
    </w:p>
    <w:p w:rsidR="00BD522C" w:rsidRPr="00497D5A" w:rsidRDefault="00BD522C" w:rsidP="001F78B8">
      <w:pPr>
        <w:rPr>
          <w:b/>
        </w:rPr>
      </w:pPr>
    </w:p>
    <w:p w:rsidR="00BD522C" w:rsidRPr="00497D5A" w:rsidRDefault="00BD522C" w:rsidP="001F78B8">
      <w:pPr>
        <w:rPr>
          <w:b/>
        </w:rPr>
      </w:pPr>
    </w:p>
    <w:p w:rsidR="00BD522C" w:rsidRDefault="00497D5A" w:rsidP="001F78B8">
      <w:r w:rsidRPr="00497D5A">
        <w:rPr>
          <w:b/>
        </w:rPr>
        <w:tab/>
      </w:r>
      <w:r w:rsidRPr="00497D5A">
        <w:rPr>
          <w:b/>
        </w:rPr>
        <w:tab/>
        <w:t>Aye:</w:t>
      </w:r>
      <w:r>
        <w:t xml:space="preserve">  </w:t>
      </w:r>
      <w:r w:rsidR="000E233D">
        <w:t>5</w:t>
      </w:r>
      <w:r>
        <w:t xml:space="preserve"> – Albaugh, Byrne, Mitchell, Conner,</w:t>
      </w:r>
      <w:r w:rsidR="000E233D">
        <w:t xml:space="preserve"> and</w:t>
      </w:r>
      <w:r>
        <w:t xml:space="preserve"> Ohm</w:t>
      </w:r>
    </w:p>
    <w:bookmarkEnd w:id="2"/>
    <w:p w:rsidR="00BD522C" w:rsidRDefault="00BD522C" w:rsidP="001F78B8"/>
    <w:p w:rsidR="00497D5A" w:rsidRPr="00497D5A" w:rsidRDefault="00497D5A" w:rsidP="00497D5A">
      <w:pPr>
        <w:ind w:left="1440"/>
        <w:rPr>
          <w:b/>
        </w:rPr>
      </w:pPr>
      <w:r w:rsidRPr="00497D5A">
        <w:rPr>
          <w:b/>
        </w:rPr>
        <w:t xml:space="preserve">A motion was made by </w:t>
      </w:r>
      <w:r w:rsidR="000E233D">
        <w:rPr>
          <w:b/>
        </w:rPr>
        <w:t>Representative Ohm</w:t>
      </w:r>
      <w:r w:rsidRPr="00497D5A">
        <w:rPr>
          <w:b/>
        </w:rPr>
        <w:t xml:space="preserve"> to elect </w:t>
      </w:r>
      <w:r w:rsidR="000E233D">
        <w:rPr>
          <w:b/>
        </w:rPr>
        <w:t>Representative Byrne</w:t>
      </w:r>
      <w:r w:rsidRPr="00497D5A">
        <w:rPr>
          <w:b/>
        </w:rPr>
        <w:t xml:space="preserve"> as</w:t>
      </w:r>
      <w:r>
        <w:rPr>
          <w:b/>
        </w:rPr>
        <w:t xml:space="preserve"> Vice-</w:t>
      </w:r>
      <w:r w:rsidRPr="00497D5A">
        <w:rPr>
          <w:b/>
        </w:rPr>
        <w:t xml:space="preserve">Chairman of the Big Valley Groundwater Basin Advisory Committee.  </w:t>
      </w:r>
      <w:r w:rsidRPr="00497D5A">
        <w:rPr>
          <w:b/>
        </w:rPr>
        <w:lastRenderedPageBreak/>
        <w:t xml:space="preserve">The motion was seconded by </w:t>
      </w:r>
      <w:r w:rsidR="000E233D">
        <w:rPr>
          <w:b/>
        </w:rPr>
        <w:t>Representative Mitchell</w:t>
      </w:r>
      <w:r w:rsidRPr="00497D5A">
        <w:rPr>
          <w:b/>
        </w:rPr>
        <w:t>.  The motion carried by the following vote:</w:t>
      </w:r>
    </w:p>
    <w:p w:rsidR="00497D5A" w:rsidRPr="00497D5A" w:rsidRDefault="00497D5A" w:rsidP="00497D5A">
      <w:pPr>
        <w:rPr>
          <w:b/>
        </w:rPr>
      </w:pPr>
    </w:p>
    <w:p w:rsidR="00497D5A" w:rsidRPr="00497D5A" w:rsidRDefault="00497D5A" w:rsidP="00497D5A">
      <w:pPr>
        <w:rPr>
          <w:b/>
        </w:rPr>
      </w:pPr>
    </w:p>
    <w:p w:rsidR="00497D5A" w:rsidRDefault="00497D5A" w:rsidP="00497D5A">
      <w:r w:rsidRPr="00497D5A">
        <w:rPr>
          <w:b/>
        </w:rPr>
        <w:tab/>
      </w:r>
      <w:r w:rsidRPr="00497D5A">
        <w:rPr>
          <w:b/>
        </w:rPr>
        <w:tab/>
        <w:t>Aye:</w:t>
      </w:r>
      <w:r>
        <w:t xml:space="preserve">  </w:t>
      </w:r>
      <w:r w:rsidR="000E233D">
        <w:t>5</w:t>
      </w:r>
      <w:r>
        <w:t xml:space="preserve"> – Albaugh, Byrne, Mitchell, Conner, </w:t>
      </w:r>
      <w:r w:rsidR="000E233D">
        <w:t xml:space="preserve">and </w:t>
      </w:r>
      <w:r>
        <w:t>Ohm</w:t>
      </w:r>
      <w:r w:rsidR="00851ADF">
        <w:t>.</w:t>
      </w:r>
    </w:p>
    <w:p w:rsidR="00BD522C" w:rsidRDefault="00BD522C" w:rsidP="001F78B8"/>
    <w:p w:rsidR="005658A7" w:rsidRDefault="00BB54BE" w:rsidP="004C0CD4">
      <w:r>
        <w:rPr>
          <w:b/>
        </w:rPr>
        <w:t>General Update by Secretary:</w:t>
      </w:r>
      <w:r w:rsidR="003C1C8E">
        <w:rPr>
          <w:b/>
        </w:rPr>
        <w:t xml:space="preserve"> </w:t>
      </w:r>
      <w:r w:rsidR="00E4347C">
        <w:rPr>
          <w:b/>
        </w:rPr>
        <w:t xml:space="preserve"> </w:t>
      </w:r>
      <w:r w:rsidR="000E233D">
        <w:t>Staff Member G. Norwood stated that the meeting will follow the agenda which addresses what is coming up in the future and that the committee is waiting for the Department of Water Resources’ (DWR) response to the Groundwater Sustainability Plan (GSP).</w:t>
      </w:r>
    </w:p>
    <w:p w:rsidR="000E233D" w:rsidRDefault="000E233D" w:rsidP="004C0CD4"/>
    <w:p w:rsidR="000E233D" w:rsidRPr="000E233D" w:rsidRDefault="000E233D" w:rsidP="004C0CD4">
      <w:r>
        <w:t>Chairman Albaugh addresse</w:t>
      </w:r>
      <w:r w:rsidR="00FC3B32">
        <w:t>d</w:t>
      </w:r>
      <w:r>
        <w:t xml:space="preserve"> the DWR representatives in attendance as to when the committee might expect an update.  I. Espinoza stated the review might take the full two years but they will push for getting it done sooner even though the BVAC GSP is one of many</w:t>
      </w:r>
      <w:r w:rsidR="006F58B9">
        <w:t xml:space="preserve"> currently being reviewed</w:t>
      </w:r>
      <w:r>
        <w:t xml:space="preserve">.  P. </w:t>
      </w:r>
      <w:proofErr w:type="spellStart"/>
      <w:r>
        <w:t>Vellines</w:t>
      </w:r>
      <w:proofErr w:type="spellEnd"/>
      <w:r>
        <w:t xml:space="preserve"> followed by stating</w:t>
      </w:r>
      <w:r w:rsidR="006F58B9">
        <w:t>,</w:t>
      </w:r>
      <w:r>
        <w:t xml:space="preserve"> that since the Big Valley Groundwater Basin is not tied into other basins</w:t>
      </w:r>
      <w:r w:rsidR="006F58B9">
        <w:t>,</w:t>
      </w:r>
      <w:r>
        <w:t xml:space="preserve"> she is expecting the time frame will be more like one and a half years.</w:t>
      </w:r>
    </w:p>
    <w:p w:rsidR="00BD522C" w:rsidRDefault="00BD522C" w:rsidP="004C0CD4"/>
    <w:p w:rsidR="002225F4" w:rsidRDefault="002225F4" w:rsidP="004C0CD4"/>
    <w:p w:rsidR="00BD522C" w:rsidRDefault="00BB54BE" w:rsidP="001F78B8">
      <w:r>
        <w:rPr>
          <w:b/>
        </w:rPr>
        <w:t>Matters Initiated by Committee Members:</w:t>
      </w:r>
      <w:r w:rsidR="003C1C8E">
        <w:rPr>
          <w:b/>
        </w:rPr>
        <w:t xml:space="preserve"> </w:t>
      </w:r>
      <w:r w:rsidR="0040417A">
        <w:rPr>
          <w:b/>
        </w:rPr>
        <w:t xml:space="preserve"> </w:t>
      </w:r>
      <w:r w:rsidR="00851ADF">
        <w:t>None</w:t>
      </w:r>
    </w:p>
    <w:p w:rsidR="00851ADF" w:rsidRDefault="00851ADF" w:rsidP="001F78B8"/>
    <w:p w:rsidR="002225F4" w:rsidRDefault="002225F4" w:rsidP="001F78B8"/>
    <w:p w:rsidR="00636BAE" w:rsidRDefault="00BB54BE" w:rsidP="001F78B8">
      <w:r>
        <w:rPr>
          <w:b/>
        </w:rPr>
        <w:t xml:space="preserve">Correspondence </w:t>
      </w:r>
      <w:r>
        <w:t>(unrelated to a specific agenda item)</w:t>
      </w:r>
      <w:r w:rsidR="00D62316">
        <w:t>:</w:t>
      </w:r>
      <w:r w:rsidR="002472D6">
        <w:t xml:space="preserve"> </w:t>
      </w:r>
      <w:r w:rsidR="006F58B9">
        <w:t xml:space="preserve"> </w:t>
      </w:r>
      <w:r w:rsidR="00851ADF">
        <w:t>None</w:t>
      </w:r>
    </w:p>
    <w:p w:rsidR="00D63ADD" w:rsidRDefault="00D63ADD" w:rsidP="001F78B8"/>
    <w:p w:rsidR="00D63ADD" w:rsidRDefault="00D63ADD" w:rsidP="001F78B8"/>
    <w:p w:rsidR="00BB54BE" w:rsidRDefault="00D62316" w:rsidP="001F78B8">
      <w:r>
        <w:rPr>
          <w:b/>
        </w:rPr>
        <w:t xml:space="preserve">Approval of Minutes </w:t>
      </w:r>
      <w:r w:rsidR="00544E46">
        <w:rPr>
          <w:b/>
        </w:rPr>
        <w:t>(</w:t>
      </w:r>
      <w:r w:rsidR="00851ADF">
        <w:rPr>
          <w:b/>
        </w:rPr>
        <w:t>Octo</w:t>
      </w:r>
      <w:r w:rsidR="00636BAE">
        <w:rPr>
          <w:b/>
        </w:rPr>
        <w:t>ber</w:t>
      </w:r>
      <w:r w:rsidR="00413068">
        <w:rPr>
          <w:b/>
        </w:rPr>
        <w:t xml:space="preserve"> </w:t>
      </w:r>
      <w:r w:rsidR="00851ADF">
        <w:rPr>
          <w:b/>
        </w:rPr>
        <w:t>20</w:t>
      </w:r>
      <w:r w:rsidR="00BB54BE">
        <w:rPr>
          <w:b/>
        </w:rPr>
        <w:t>, 202</w:t>
      </w:r>
      <w:r w:rsidR="009C1129">
        <w:rPr>
          <w:b/>
        </w:rPr>
        <w:t>1</w:t>
      </w:r>
      <w:r w:rsidR="00BB54BE">
        <w:rPr>
          <w:b/>
        </w:rPr>
        <w:t>)</w:t>
      </w:r>
      <w:r w:rsidR="00624E0D">
        <w:rPr>
          <w:b/>
        </w:rPr>
        <w:t xml:space="preserve"> –</w:t>
      </w:r>
      <w:r w:rsidR="00624E0D">
        <w:t xml:space="preserve"> </w:t>
      </w:r>
    </w:p>
    <w:p w:rsidR="00BB54BE" w:rsidRPr="00BB54BE" w:rsidRDefault="00BB54BE" w:rsidP="001F78B8">
      <w:pPr>
        <w:rPr>
          <w:b/>
        </w:rPr>
      </w:pPr>
    </w:p>
    <w:p w:rsidR="00BB54BE" w:rsidRPr="00192E07" w:rsidRDefault="00BB54BE" w:rsidP="00BB54BE">
      <w:pPr>
        <w:ind w:left="1440"/>
        <w:rPr>
          <w:b/>
        </w:rPr>
      </w:pPr>
      <w:r w:rsidRPr="00192E07">
        <w:rPr>
          <w:b/>
        </w:rPr>
        <w:t>A motion was made by</w:t>
      </w:r>
      <w:r w:rsidR="000C185F">
        <w:rPr>
          <w:b/>
        </w:rPr>
        <w:t xml:space="preserve"> </w:t>
      </w:r>
      <w:r w:rsidR="00851ADF">
        <w:rPr>
          <w:b/>
        </w:rPr>
        <w:t>Vice-Chairman Byrne</w:t>
      </w:r>
      <w:r w:rsidR="0061305D">
        <w:rPr>
          <w:b/>
        </w:rPr>
        <w:t xml:space="preserve"> </w:t>
      </w:r>
      <w:r>
        <w:rPr>
          <w:b/>
        </w:rPr>
        <w:t>to approve</w:t>
      </w:r>
      <w:r w:rsidR="00AD706C">
        <w:rPr>
          <w:b/>
        </w:rPr>
        <w:t xml:space="preserve"> BVAC </w:t>
      </w:r>
      <w:r w:rsidR="00D62316">
        <w:rPr>
          <w:b/>
        </w:rPr>
        <w:t xml:space="preserve">meeting minutes from </w:t>
      </w:r>
      <w:r w:rsidR="00D63ADD">
        <w:rPr>
          <w:b/>
        </w:rPr>
        <w:t xml:space="preserve">October </w:t>
      </w:r>
      <w:r w:rsidR="00BD522C">
        <w:rPr>
          <w:b/>
        </w:rPr>
        <w:t>20</w:t>
      </w:r>
      <w:r>
        <w:rPr>
          <w:b/>
        </w:rPr>
        <w:t>, 202</w:t>
      </w:r>
      <w:r w:rsidR="00D63ADD">
        <w:rPr>
          <w:b/>
        </w:rPr>
        <w:t>1</w:t>
      </w:r>
      <w:r w:rsidR="001205B4">
        <w:rPr>
          <w:b/>
        </w:rPr>
        <w:t xml:space="preserve">.  </w:t>
      </w:r>
      <w:r>
        <w:rPr>
          <w:b/>
        </w:rPr>
        <w:t>The motion was seconded by</w:t>
      </w:r>
      <w:r w:rsidR="00942B96">
        <w:rPr>
          <w:b/>
        </w:rPr>
        <w:t xml:space="preserve"> Representative</w:t>
      </w:r>
      <w:r w:rsidR="00851ADF">
        <w:rPr>
          <w:b/>
        </w:rPr>
        <w:t xml:space="preserve"> Ohm</w:t>
      </w:r>
      <w:r>
        <w:rPr>
          <w:b/>
        </w:rPr>
        <w:t xml:space="preserve">.  </w:t>
      </w:r>
      <w:r w:rsidRPr="00192E07">
        <w:rPr>
          <w:b/>
        </w:rPr>
        <w:t>The motion was carried by the following vote:</w:t>
      </w:r>
    </w:p>
    <w:p w:rsidR="00BB54BE" w:rsidRDefault="00BB54BE" w:rsidP="00BB54BE">
      <w:r>
        <w:tab/>
      </w:r>
      <w:r>
        <w:tab/>
      </w:r>
      <w:r>
        <w:tab/>
      </w:r>
      <w:r>
        <w:tab/>
      </w:r>
      <w:r>
        <w:tab/>
      </w:r>
      <w:r>
        <w:tab/>
      </w:r>
      <w:r>
        <w:tab/>
      </w:r>
      <w:r>
        <w:tab/>
      </w:r>
    </w:p>
    <w:p w:rsidR="00BB54BE" w:rsidRDefault="00BB54BE" w:rsidP="00BB54BE">
      <w:r>
        <w:tab/>
      </w:r>
      <w:r>
        <w:tab/>
      </w:r>
      <w:r>
        <w:rPr>
          <w:b/>
        </w:rPr>
        <w:t>A</w:t>
      </w:r>
      <w:r w:rsidRPr="00F863C3">
        <w:rPr>
          <w:b/>
        </w:rPr>
        <w:t>ye:</w:t>
      </w:r>
      <w:r w:rsidR="00624E0D">
        <w:t xml:space="preserve">  </w:t>
      </w:r>
      <w:r w:rsidR="00851ADF">
        <w:t>5</w:t>
      </w:r>
      <w:r>
        <w:t xml:space="preserve"> </w:t>
      </w:r>
      <w:r w:rsidR="009C1129">
        <w:t>–</w:t>
      </w:r>
      <w:r>
        <w:t xml:space="preserve"> </w:t>
      </w:r>
      <w:r w:rsidR="009C1129">
        <w:t xml:space="preserve">Byrne, </w:t>
      </w:r>
      <w:r w:rsidR="00327220">
        <w:t>Albaugh, Mitchell</w:t>
      </w:r>
      <w:r w:rsidR="00BD522C">
        <w:t>, Conner</w:t>
      </w:r>
      <w:r w:rsidR="00327220">
        <w:t>,</w:t>
      </w:r>
      <w:r w:rsidR="00B50973">
        <w:t xml:space="preserve"> </w:t>
      </w:r>
      <w:r w:rsidR="00851ADF">
        <w:t xml:space="preserve">and </w:t>
      </w:r>
      <w:r w:rsidR="00B50973">
        <w:t>Ohm</w:t>
      </w:r>
      <w:r w:rsidR="00327220">
        <w:t>.</w:t>
      </w:r>
    </w:p>
    <w:p w:rsidR="00942B96" w:rsidRDefault="00942B96" w:rsidP="0061305D"/>
    <w:p w:rsidR="00C45FD9" w:rsidRDefault="002472D6" w:rsidP="00192E07">
      <w:pPr>
        <w:rPr>
          <w:b/>
        </w:rPr>
      </w:pPr>
      <w:r>
        <w:rPr>
          <w:b/>
        </w:rPr>
        <w:tab/>
      </w:r>
    </w:p>
    <w:p w:rsidR="00C45FD9" w:rsidRDefault="001F78B8" w:rsidP="00192E07">
      <w:pPr>
        <w:rPr>
          <w:b/>
        </w:rPr>
      </w:pPr>
      <w:r>
        <w:rPr>
          <w:b/>
        </w:rPr>
        <w:t>SUBJECT</w:t>
      </w:r>
      <w:r w:rsidR="00C45FD9">
        <w:rPr>
          <w:b/>
        </w:rPr>
        <w:t xml:space="preserve"> #1:</w:t>
      </w:r>
    </w:p>
    <w:p w:rsidR="00032347" w:rsidRPr="00636BAE" w:rsidRDefault="00021E60" w:rsidP="00032347">
      <w:pPr>
        <w:widowControl w:val="0"/>
        <w:spacing w:before="13" w:line="246" w:lineRule="auto"/>
        <w:ind w:right="168"/>
        <w:rPr>
          <w:i/>
          <w:spacing w:val="-1"/>
        </w:rPr>
      </w:pPr>
      <w:r>
        <w:rPr>
          <w:spacing w:val="-1"/>
        </w:rPr>
        <w:t xml:space="preserve">Amended and restated </w:t>
      </w:r>
      <w:r w:rsidR="006F58B9">
        <w:rPr>
          <w:spacing w:val="-1"/>
        </w:rPr>
        <w:t>M</w:t>
      </w:r>
      <w:r>
        <w:rPr>
          <w:spacing w:val="-1"/>
        </w:rPr>
        <w:t xml:space="preserve">emorandum of </w:t>
      </w:r>
      <w:r w:rsidR="006F58B9">
        <w:rPr>
          <w:spacing w:val="-1"/>
        </w:rPr>
        <w:t>U</w:t>
      </w:r>
      <w:r>
        <w:rPr>
          <w:spacing w:val="-1"/>
        </w:rPr>
        <w:t>nderstanding between the Lassen County Big Valley Groundwater Basin Sustainability Agency and the Modoc County Big Valley Groundwater Basin Sustainability Agency, adopted on August 23, 2022.</w:t>
      </w:r>
    </w:p>
    <w:p w:rsidR="0011064F" w:rsidRPr="00032347" w:rsidRDefault="0011064F" w:rsidP="00032347">
      <w:pPr>
        <w:widowControl w:val="0"/>
        <w:spacing w:before="13" w:line="246" w:lineRule="auto"/>
        <w:ind w:right="168"/>
        <w:rPr>
          <w:rFonts w:cstheme="minorBidi"/>
        </w:rPr>
      </w:pPr>
    </w:p>
    <w:p w:rsidR="00634BBD" w:rsidRPr="00D62316" w:rsidRDefault="00634BBD" w:rsidP="00192E07"/>
    <w:p w:rsidR="001F78B8" w:rsidRDefault="001F78B8" w:rsidP="00192E07">
      <w:pPr>
        <w:rPr>
          <w:b/>
        </w:rPr>
      </w:pPr>
      <w:r>
        <w:tab/>
      </w:r>
      <w:r w:rsidRPr="001F78B8">
        <w:rPr>
          <w:b/>
        </w:rPr>
        <w:t>ACTION REQUESTED:</w:t>
      </w:r>
    </w:p>
    <w:p w:rsidR="00541AC1" w:rsidRDefault="00BB54BE" w:rsidP="00231D4A">
      <w:pPr>
        <w:pStyle w:val="ListParagraph"/>
        <w:numPr>
          <w:ilvl w:val="0"/>
          <w:numId w:val="4"/>
        </w:numPr>
      </w:pPr>
      <w:r>
        <w:t xml:space="preserve">Receive </w:t>
      </w:r>
      <w:r w:rsidR="00021E60">
        <w:t>report; and</w:t>
      </w:r>
    </w:p>
    <w:p w:rsidR="00D62316" w:rsidRDefault="00D62316" w:rsidP="00231D4A">
      <w:pPr>
        <w:pStyle w:val="ListParagraph"/>
        <w:numPr>
          <w:ilvl w:val="0"/>
          <w:numId w:val="4"/>
        </w:numPr>
      </w:pPr>
      <w:r>
        <w:t>Receive public comment</w:t>
      </w:r>
      <w:r w:rsidR="00021E60">
        <w:t>; and</w:t>
      </w:r>
    </w:p>
    <w:p w:rsidR="000C185F" w:rsidRDefault="00021E60" w:rsidP="009C1129">
      <w:pPr>
        <w:pStyle w:val="ListParagraph"/>
        <w:numPr>
          <w:ilvl w:val="0"/>
          <w:numId w:val="4"/>
        </w:numPr>
      </w:pPr>
      <w:bookmarkStart w:id="3" w:name="_Hlk71030666"/>
      <w:r>
        <w:t>Possible direction to staff.</w:t>
      </w:r>
    </w:p>
    <w:p w:rsidR="008712B6" w:rsidRDefault="008712B6" w:rsidP="008712B6"/>
    <w:p w:rsidR="001E1A29" w:rsidRDefault="001E1A29" w:rsidP="009C1129"/>
    <w:p w:rsidR="00021E60" w:rsidRDefault="00021E60" w:rsidP="009C1129"/>
    <w:p w:rsidR="00021E60" w:rsidRDefault="00851ADF" w:rsidP="009C1129">
      <w:r>
        <w:lastRenderedPageBreak/>
        <w:t xml:space="preserve">G. Norwood recapped that the two GSAs (Lassen County Big Valley Groundwater Basin Sustainability Agency and Modoc County Big Valley Groundwater Basin Sustainability Agency) came together to come up with the GSP and now they are a permanent committee.  The </w:t>
      </w:r>
      <w:r w:rsidR="002225F4">
        <w:t>amended and restated Memorandum of Understanding (MOU) is in the packet.  He pointed out th</w:t>
      </w:r>
      <w:r w:rsidR="006F58B9">
        <w:t>at</w:t>
      </w:r>
      <w:r w:rsidR="002225F4">
        <w:t xml:space="preserve"> Section 18 of the MOU acknowledges the UC Cooperative Extension Farm Advisor Offices’ help in developing the GSP and how appreciated they are.  He also pointed out that Section 22 of the MOU now requires the committee to start working on an annual work plan and budget.  The committee will need to provide guidance to staff to move forward.</w:t>
      </w:r>
    </w:p>
    <w:p w:rsidR="00021E60" w:rsidRDefault="00021E60" w:rsidP="009C1129"/>
    <w:p w:rsidR="00021E60" w:rsidRDefault="00021E60" w:rsidP="009C1129"/>
    <w:p w:rsidR="00A15B91" w:rsidRDefault="001E1A29" w:rsidP="00021E60">
      <w:r w:rsidRPr="00ED39EC">
        <w:rPr>
          <w:b/>
        </w:rPr>
        <w:t>Committee comment:</w:t>
      </w:r>
      <w:r w:rsidR="0054693C">
        <w:t xml:space="preserve">  </w:t>
      </w:r>
      <w:r w:rsidR="002225F4">
        <w:t>Chairman Albaugh asked DWR</w:t>
      </w:r>
      <w:r w:rsidR="006F58B9">
        <w:t>’s</w:t>
      </w:r>
      <w:r w:rsidR="002225F4">
        <w:t xml:space="preserve"> I. Espinoza about a time frame on when basin modification and reranking might happen.  I. Espinoza said he has not heard anything regarding the process, but after the reviews of all GSPs </w:t>
      </w:r>
      <w:r w:rsidR="00F1082B">
        <w:t>they</w:t>
      </w:r>
      <w:r w:rsidR="002225F4">
        <w:t xml:space="preserve"> will be in the que.  Chairman restated that once all GSP reviews are done, then DWR will come back to the</w:t>
      </w:r>
      <w:r w:rsidR="00F1082B">
        <w:t xml:space="preserve"> basin</w:t>
      </w:r>
      <w:r w:rsidR="002225F4">
        <w:t xml:space="preserve"> modification and reranking</w:t>
      </w:r>
      <w:r w:rsidR="00F1082B">
        <w:t xml:space="preserve"> and I. Espinoza responded with a yes.</w:t>
      </w:r>
    </w:p>
    <w:p w:rsidR="00A91A3D" w:rsidRDefault="00A91A3D" w:rsidP="009C1129"/>
    <w:p w:rsidR="00021E60" w:rsidRDefault="00021E60" w:rsidP="009C1129"/>
    <w:p w:rsidR="00A91A3D" w:rsidRDefault="00A91A3D" w:rsidP="009C1129">
      <w:r w:rsidRPr="00ED39EC">
        <w:rPr>
          <w:b/>
        </w:rPr>
        <w:t>Public comment</w:t>
      </w:r>
      <w:r>
        <w:t>:</w:t>
      </w:r>
      <w:r w:rsidR="00F1082B">
        <w:t xml:space="preserve"> </w:t>
      </w:r>
      <w:r w:rsidR="006F58B9">
        <w:t xml:space="preserve"> </w:t>
      </w:r>
      <w:r w:rsidR="00F1082B">
        <w:t>None</w:t>
      </w:r>
      <w:r>
        <w:t xml:space="preserve">  </w:t>
      </w:r>
    </w:p>
    <w:p w:rsidR="00A91A3D" w:rsidRDefault="00A91A3D" w:rsidP="009C1129"/>
    <w:p w:rsidR="00ED39EC" w:rsidRDefault="00ED39EC" w:rsidP="009C1129"/>
    <w:p w:rsidR="00021E60" w:rsidRDefault="00021E60" w:rsidP="00021E60">
      <w:pPr>
        <w:rPr>
          <w:b/>
        </w:rPr>
      </w:pPr>
      <w:r>
        <w:rPr>
          <w:b/>
        </w:rPr>
        <w:t>SUBJECT #</w:t>
      </w:r>
      <w:r w:rsidR="00042707">
        <w:rPr>
          <w:b/>
        </w:rPr>
        <w:t>2</w:t>
      </w:r>
      <w:r>
        <w:rPr>
          <w:b/>
        </w:rPr>
        <w:t>:</w:t>
      </w:r>
    </w:p>
    <w:p w:rsidR="00021E60" w:rsidRPr="00636BAE" w:rsidRDefault="00042707" w:rsidP="00021E60">
      <w:pPr>
        <w:widowControl w:val="0"/>
        <w:spacing w:before="13" w:line="246" w:lineRule="auto"/>
        <w:ind w:right="168"/>
        <w:rPr>
          <w:i/>
          <w:spacing w:val="-1"/>
        </w:rPr>
      </w:pPr>
      <w:r>
        <w:rPr>
          <w:spacing w:val="-1"/>
        </w:rPr>
        <w:t>Comments submitted to the Department of Water Resources during public review of the adopted Groundwater Sustainability Plan</w:t>
      </w:r>
      <w:r w:rsidR="006F58B9">
        <w:rPr>
          <w:spacing w:val="-1"/>
        </w:rPr>
        <w:t>.</w:t>
      </w:r>
    </w:p>
    <w:p w:rsidR="00021E60" w:rsidRPr="00032347" w:rsidRDefault="00021E60" w:rsidP="00021E60">
      <w:pPr>
        <w:widowControl w:val="0"/>
        <w:spacing w:before="13" w:line="246" w:lineRule="auto"/>
        <w:ind w:right="168"/>
        <w:rPr>
          <w:rFonts w:cstheme="minorBidi"/>
        </w:rPr>
      </w:pPr>
    </w:p>
    <w:p w:rsidR="00021E60" w:rsidRPr="00D62316" w:rsidRDefault="00021E60" w:rsidP="00021E60"/>
    <w:p w:rsidR="00021E60" w:rsidRDefault="00021E60" w:rsidP="00021E60">
      <w:pPr>
        <w:rPr>
          <w:b/>
        </w:rPr>
      </w:pPr>
      <w:r>
        <w:tab/>
      </w:r>
      <w:r w:rsidRPr="001F78B8">
        <w:rPr>
          <w:b/>
        </w:rPr>
        <w:t>ACTION REQUESTED:</w:t>
      </w:r>
    </w:p>
    <w:p w:rsidR="00021E60" w:rsidRDefault="00021E60" w:rsidP="00BD16A1">
      <w:pPr>
        <w:pStyle w:val="ListParagraph"/>
        <w:numPr>
          <w:ilvl w:val="0"/>
          <w:numId w:val="44"/>
        </w:numPr>
      </w:pPr>
      <w:r>
        <w:t xml:space="preserve">Receive </w:t>
      </w:r>
      <w:r w:rsidR="00042707">
        <w:t>correspondence</w:t>
      </w:r>
      <w:r>
        <w:t>; and</w:t>
      </w:r>
    </w:p>
    <w:p w:rsidR="00021E60" w:rsidRDefault="00021E60" w:rsidP="00BD16A1">
      <w:pPr>
        <w:pStyle w:val="ListParagraph"/>
        <w:numPr>
          <w:ilvl w:val="0"/>
          <w:numId w:val="44"/>
        </w:numPr>
      </w:pPr>
      <w:r>
        <w:t>Receive public comment; and</w:t>
      </w:r>
    </w:p>
    <w:p w:rsidR="00021E60" w:rsidRDefault="00021E60" w:rsidP="00BD16A1">
      <w:pPr>
        <w:pStyle w:val="ListParagraph"/>
        <w:numPr>
          <w:ilvl w:val="0"/>
          <w:numId w:val="44"/>
        </w:numPr>
      </w:pPr>
      <w:r>
        <w:t>Possible direction to staff.</w:t>
      </w:r>
    </w:p>
    <w:p w:rsidR="00021E60" w:rsidRDefault="00021E60" w:rsidP="00021E60"/>
    <w:p w:rsidR="00021E60" w:rsidRDefault="00F1082B" w:rsidP="00021E60">
      <w:r>
        <w:t>G. Norwood said that the GSP, during the public review process, got 3 public responses and are in the packet.</w:t>
      </w:r>
    </w:p>
    <w:p w:rsidR="00021E60" w:rsidRDefault="00021E60" w:rsidP="00021E60"/>
    <w:p w:rsidR="00021E60" w:rsidRDefault="00021E60" w:rsidP="00021E60">
      <w:r w:rsidRPr="00ED39EC">
        <w:rPr>
          <w:b/>
        </w:rPr>
        <w:t>Committee comment:</w:t>
      </w:r>
      <w:r>
        <w:t xml:space="preserve">  </w:t>
      </w:r>
      <w:r w:rsidR="00F1082B">
        <w:t>Chairman Albaugh was irritated with the responses from the Nature Conservancy and other groups.  He viewed their responses as ridiculous and asked DWR how much credibility does DWR give them?  I. Espinoza responded that all comments are taken into consideration, but they are using template language on all the GSPs and so the comments do not fit with all GSPs.  If the comments are applicable to a GSP then DWR will take them into consideration.  Chairman Albaugh stated that they are using a shotgun approach.  I. Espinoza stated that GSAs can respond to the public comments.  DWR is just making sure the GSP meets requirements.  Vice-Chairman Byrne state</w:t>
      </w:r>
      <w:r w:rsidR="00DC61C5">
        <w:t>d</w:t>
      </w:r>
      <w:r w:rsidR="00F1082B">
        <w:t xml:space="preserve"> that the comment made during the GSP public review period saying that there was not enough Public Outreach by the committee shows</w:t>
      </w:r>
      <w:r w:rsidR="007009CC">
        <w:t xml:space="preserve"> that </w:t>
      </w:r>
      <w:r w:rsidR="000A1229">
        <w:t>“</w:t>
      </w:r>
      <w:r w:rsidR="007009CC">
        <w:t>they</w:t>
      </w:r>
      <w:r w:rsidR="000A1229">
        <w:t>”</w:t>
      </w:r>
      <w:r w:rsidR="007009CC">
        <w:t xml:space="preserve"> are not credible.  G. Norwood said that the Nature Conservancy was asked to provide comment all along but they did not comment until the end.</w:t>
      </w:r>
    </w:p>
    <w:p w:rsidR="007009CC" w:rsidRDefault="007009CC" w:rsidP="00021E60"/>
    <w:p w:rsidR="007009CC" w:rsidRDefault="007009CC" w:rsidP="00021E60"/>
    <w:p w:rsidR="00021E60" w:rsidRDefault="00021E60" w:rsidP="00021E60">
      <w:r w:rsidRPr="00ED39EC">
        <w:rPr>
          <w:b/>
        </w:rPr>
        <w:lastRenderedPageBreak/>
        <w:t>Public comment</w:t>
      </w:r>
      <w:r>
        <w:t xml:space="preserve">:  </w:t>
      </w:r>
      <w:r w:rsidR="007009CC">
        <w:t>None</w:t>
      </w:r>
    </w:p>
    <w:p w:rsidR="00042707" w:rsidRDefault="00042707" w:rsidP="00021E60"/>
    <w:p w:rsidR="00042707" w:rsidRDefault="00042707" w:rsidP="00021E60"/>
    <w:p w:rsidR="00042707" w:rsidRDefault="00042707" w:rsidP="00042707">
      <w:pPr>
        <w:rPr>
          <w:b/>
        </w:rPr>
      </w:pPr>
      <w:r>
        <w:rPr>
          <w:b/>
        </w:rPr>
        <w:t>SUBJECT #3:</w:t>
      </w:r>
    </w:p>
    <w:p w:rsidR="00042707" w:rsidRPr="00636BAE" w:rsidRDefault="00042707" w:rsidP="00042707">
      <w:pPr>
        <w:widowControl w:val="0"/>
        <w:spacing w:before="13" w:line="246" w:lineRule="auto"/>
        <w:ind w:right="168"/>
        <w:rPr>
          <w:i/>
          <w:spacing w:val="-1"/>
        </w:rPr>
      </w:pPr>
      <w:r>
        <w:rPr>
          <w:spacing w:val="-1"/>
        </w:rPr>
        <w:t>Potential Sustainable Groundwater Management (SGM) grant application</w:t>
      </w:r>
      <w:r w:rsidR="006F58B9">
        <w:rPr>
          <w:spacing w:val="-1"/>
        </w:rPr>
        <w:t>.</w:t>
      </w:r>
    </w:p>
    <w:p w:rsidR="00042707" w:rsidRPr="00032347" w:rsidRDefault="00042707" w:rsidP="00042707">
      <w:pPr>
        <w:widowControl w:val="0"/>
        <w:spacing w:before="13" w:line="246" w:lineRule="auto"/>
        <w:ind w:right="168"/>
        <w:rPr>
          <w:rFonts w:cstheme="minorBidi"/>
        </w:rPr>
      </w:pPr>
    </w:p>
    <w:p w:rsidR="00042707" w:rsidRPr="00D62316" w:rsidRDefault="00042707" w:rsidP="00042707"/>
    <w:p w:rsidR="00042707" w:rsidRDefault="00042707" w:rsidP="00042707">
      <w:pPr>
        <w:rPr>
          <w:b/>
        </w:rPr>
      </w:pPr>
      <w:r>
        <w:tab/>
      </w:r>
      <w:r w:rsidRPr="001F78B8">
        <w:rPr>
          <w:b/>
        </w:rPr>
        <w:t>ACTION REQUESTED:</w:t>
      </w:r>
    </w:p>
    <w:p w:rsidR="00042707" w:rsidRDefault="00042707" w:rsidP="00BD16A1">
      <w:pPr>
        <w:pStyle w:val="ListParagraph"/>
        <w:numPr>
          <w:ilvl w:val="0"/>
          <w:numId w:val="45"/>
        </w:numPr>
      </w:pPr>
      <w:r>
        <w:t>Receive report; and</w:t>
      </w:r>
    </w:p>
    <w:p w:rsidR="00042707" w:rsidRDefault="00042707" w:rsidP="00BD16A1">
      <w:pPr>
        <w:pStyle w:val="ListParagraph"/>
        <w:numPr>
          <w:ilvl w:val="0"/>
          <w:numId w:val="45"/>
        </w:numPr>
      </w:pPr>
      <w:r>
        <w:t>Receive public comment; and</w:t>
      </w:r>
    </w:p>
    <w:p w:rsidR="00042707" w:rsidRDefault="00042707" w:rsidP="00BD16A1">
      <w:pPr>
        <w:pStyle w:val="ListParagraph"/>
        <w:numPr>
          <w:ilvl w:val="0"/>
          <w:numId w:val="45"/>
        </w:numPr>
      </w:pPr>
      <w:r>
        <w:t>Possible direction to staff.</w:t>
      </w:r>
    </w:p>
    <w:p w:rsidR="00042707" w:rsidRDefault="00042707" w:rsidP="00042707"/>
    <w:p w:rsidR="007009CC" w:rsidRDefault="007009CC" w:rsidP="00042707">
      <w:r>
        <w:t>G. Norwood said DWR now has a grant opportunity available and asked if the committee would be interested in applying.  He stated that we have no current consultants but the Request for Proposals had generated three responses.  He also recapped some of the projects the committee had come up with in the past.  T. Martinez stated that the committee should apply for the gra</w:t>
      </w:r>
      <w:r w:rsidR="00F041EB">
        <w:t>nt and spoke about what the grant money could be used for.  She said there was a ranking sheet for the water projects in the packet.</w:t>
      </w:r>
    </w:p>
    <w:p w:rsidR="00042707" w:rsidRDefault="00042707" w:rsidP="00042707"/>
    <w:p w:rsidR="00042707" w:rsidRDefault="00042707" w:rsidP="00042707"/>
    <w:p w:rsidR="00DD6F39" w:rsidRDefault="00042707" w:rsidP="00042707">
      <w:r w:rsidRPr="00ED39EC">
        <w:rPr>
          <w:b/>
        </w:rPr>
        <w:t>Committee comment:</w:t>
      </w:r>
      <w:r w:rsidR="00F041EB">
        <w:rPr>
          <w:b/>
        </w:rPr>
        <w:t xml:space="preserve">  </w:t>
      </w:r>
      <w:r w:rsidR="00F041EB">
        <w:t>Representative Mitchell asked, “If we apply, are we admitting guilt?”  T. Martinez responded that the money should be used to obtain information.  Chairman Albaugh is nervous about taking the money and “it feels like DWR is sucking us in</w:t>
      </w:r>
      <w:r w:rsidR="006F58B9">
        <w:t>.</w:t>
      </w:r>
      <w:r w:rsidR="00F041EB">
        <w:t xml:space="preserve">”  Vice-Chairman Byrne said we are guilty until proven innocent so we should take the money to prove our innocence.  She said it would be foolish not to take the money, otherwise the community would </w:t>
      </w:r>
      <w:r w:rsidR="00DC61C5">
        <w:t>end up having to pay for projects</w:t>
      </w:r>
      <w:r w:rsidR="00F041EB">
        <w:t>.</w:t>
      </w:r>
      <w:r w:rsidR="00624C3D">
        <w:t xml:space="preserve">  G. Norwood stated that the committee will have to move quickly if they decide to apply for the grant as the deadline is November 30</w:t>
      </w:r>
      <w:r w:rsidR="00624C3D" w:rsidRPr="00624C3D">
        <w:rPr>
          <w:vertAlign w:val="superscript"/>
        </w:rPr>
        <w:t>th</w:t>
      </w:r>
      <w:r w:rsidR="00624C3D">
        <w:t xml:space="preserve">. </w:t>
      </w:r>
      <w:r>
        <w:t xml:space="preserve">  </w:t>
      </w:r>
    </w:p>
    <w:p w:rsidR="00DD6F39" w:rsidRDefault="00DD6F39" w:rsidP="00042707"/>
    <w:p w:rsidR="00042707" w:rsidRDefault="00624C3D" w:rsidP="00042707">
      <w:r>
        <w:t xml:space="preserve">Chairman Albaugh asked DWR what happens if the BVAC gets the grant but then DWR doesn’t approve the GSP.  P. </w:t>
      </w:r>
      <w:proofErr w:type="spellStart"/>
      <w:r>
        <w:t>V</w:t>
      </w:r>
      <w:r w:rsidR="00DD6F39">
        <w:t>e</w:t>
      </w:r>
      <w:r>
        <w:t>llines</w:t>
      </w:r>
      <w:proofErr w:type="spellEnd"/>
      <w:r>
        <w:t xml:space="preserve"> said if the GSP isn’t approved, </w:t>
      </w:r>
      <w:r w:rsidR="00DC61C5">
        <w:t>BVAC would</w:t>
      </w:r>
      <w:r>
        <w:t xml:space="preserve"> have 180 days to correct the plan.  The grant money could be used to correct the GSP if needed.  The </w:t>
      </w:r>
      <w:r w:rsidR="00BE4ABF">
        <w:t>SGMA</w:t>
      </w:r>
      <w:r>
        <w:t xml:space="preserve"> Proposal Solicitation Packet lists how grant money can be used.  Grants can be requested from $1 million to $20 million over a four</w:t>
      </w:r>
      <w:r w:rsidR="00DD6F39">
        <w:t>-</w:t>
      </w:r>
      <w:r>
        <w:t>year period</w:t>
      </w:r>
      <w:r w:rsidR="00DD6F39">
        <w:t xml:space="preserve">.  Chairman Albaugh asked if we have to fix the GSP in 180 days, how long does DWR have for a second review period?  I. Espinoza stated that there is no legislated time period for the second review.  Chairman Albaugh again expressed his concerns in regards to taking the grant money.  P. </w:t>
      </w:r>
      <w:proofErr w:type="spellStart"/>
      <w:r w:rsidR="00DD6F39">
        <w:t>Vellines</w:t>
      </w:r>
      <w:proofErr w:type="spellEnd"/>
      <w:r w:rsidR="00DD6F39">
        <w:t xml:space="preserve"> suggested that the BVAC use the money to complete mandated reports and fill the water data gaps; she looks at the whole process as a way to prevent future water issues in </w:t>
      </w:r>
      <w:r w:rsidR="00DC61C5">
        <w:t>the</w:t>
      </w:r>
      <w:r w:rsidR="00DD6F39">
        <w:t xml:space="preserve"> area.  Chairman Albaugh’s response to that was </w:t>
      </w:r>
      <w:r w:rsidR="006F58B9">
        <w:t>“</w:t>
      </w:r>
      <w:r w:rsidR="00DD6F39">
        <w:t>that the State just wants every drop of water it can take.</w:t>
      </w:r>
      <w:r w:rsidR="006F58B9">
        <w:t>”</w:t>
      </w:r>
      <w:r w:rsidR="00DD6F39">
        <w:t xml:space="preserve">  He also s</w:t>
      </w:r>
      <w:r w:rsidR="006F58B9">
        <w:t>tated</w:t>
      </w:r>
      <w:r w:rsidR="00DD6F39">
        <w:t xml:space="preserve"> that our basin should not be part of SGMA and asked how do we get out.  P. </w:t>
      </w:r>
      <w:proofErr w:type="spellStart"/>
      <w:r w:rsidR="00DD6F39">
        <w:t>Vellines</w:t>
      </w:r>
      <w:proofErr w:type="spellEnd"/>
      <w:r w:rsidR="00DD6F39">
        <w:t xml:space="preserve"> said to continue as we are and a reranking may take us out.  Vice-Chairman </w:t>
      </w:r>
      <w:r w:rsidR="00DC61C5">
        <w:t xml:space="preserve">Byrne </w:t>
      </w:r>
      <w:r w:rsidR="00DD6F39">
        <w:t>said we need to take the money</w:t>
      </w:r>
      <w:r w:rsidR="00C85789">
        <w:t xml:space="preserve"> to gather more data</w:t>
      </w:r>
      <w:r w:rsidR="00DD6F39">
        <w:t xml:space="preserve"> to prove we shouldn’t be in SGMA.  Representative Mitchell </w:t>
      </w:r>
      <w:r w:rsidR="002540CB">
        <w:t>s</w:t>
      </w:r>
      <w:r w:rsidR="00DD6F39">
        <w:t>aid DWR is going to steal the water any</w:t>
      </w:r>
      <w:r w:rsidR="006F58B9">
        <w:t xml:space="preserve"> </w:t>
      </w:r>
      <w:r w:rsidR="00DD6F39">
        <w:t>way possible and Representative Conner</w:t>
      </w:r>
      <w:r w:rsidR="002540CB">
        <w:t xml:space="preserve"> said the more we are involved with the </w:t>
      </w:r>
      <w:r w:rsidR="006F58B9">
        <w:t>S</w:t>
      </w:r>
      <w:r w:rsidR="002540CB">
        <w:t>tate the worse it is going to get.  Representative Ohm agreed with both.</w:t>
      </w:r>
    </w:p>
    <w:p w:rsidR="002540CB" w:rsidRDefault="002540CB" w:rsidP="00042707"/>
    <w:p w:rsidR="002540CB" w:rsidRDefault="002540CB" w:rsidP="00042707">
      <w:r>
        <w:lastRenderedPageBreak/>
        <w:t xml:space="preserve">T. Martinez requested an </w:t>
      </w:r>
      <w:proofErr w:type="spellStart"/>
      <w:r w:rsidR="00005558">
        <w:t>a</w:t>
      </w:r>
      <w:r>
        <w:t>dhoc</w:t>
      </w:r>
      <w:proofErr w:type="spellEnd"/>
      <w:r>
        <w:t xml:space="preserve"> committee be formed to rank projects.  Chairman Albaugh and Vice-Chairman Byrne will be on the </w:t>
      </w:r>
      <w:proofErr w:type="spellStart"/>
      <w:r>
        <w:t>adhoc</w:t>
      </w:r>
      <w:proofErr w:type="spellEnd"/>
      <w:r>
        <w:t xml:space="preserve"> committee.</w:t>
      </w:r>
    </w:p>
    <w:p w:rsidR="00042707" w:rsidRDefault="00042707" w:rsidP="00042707"/>
    <w:p w:rsidR="00042707" w:rsidRDefault="00042707" w:rsidP="00042707"/>
    <w:p w:rsidR="00042707" w:rsidRDefault="00042707" w:rsidP="00042707">
      <w:r w:rsidRPr="00ED39EC">
        <w:rPr>
          <w:b/>
        </w:rPr>
        <w:t>Public comment</w:t>
      </w:r>
      <w:r>
        <w:t xml:space="preserve">: </w:t>
      </w:r>
      <w:r w:rsidR="00624C3D">
        <w:t xml:space="preserve"> Jeff (from Lookout) stated that his client</w:t>
      </w:r>
      <w:r w:rsidR="000A1229">
        <w:t>s</w:t>
      </w:r>
      <w:r w:rsidR="00624C3D">
        <w:t xml:space="preserve"> are ranchers and farmers</w:t>
      </w:r>
      <w:r w:rsidR="00C85789">
        <w:t xml:space="preserve"> in the area</w:t>
      </w:r>
      <w:r w:rsidR="00624C3D">
        <w:t xml:space="preserve"> and they all share the same concern that the State of California is coming after the water to ship to the cities.  He says the water is need</w:t>
      </w:r>
      <w:r w:rsidR="006F58B9">
        <w:t>ed</w:t>
      </w:r>
      <w:r w:rsidR="00624C3D">
        <w:t xml:space="preserve"> here as the ranchers and farmers are supplying food for the county, state, and the world.  He asked if someone could confirm what the State is doing?  Representative </w:t>
      </w:r>
      <w:r w:rsidR="00C85789">
        <w:t xml:space="preserve">Mitchell </w:t>
      </w:r>
      <w:r w:rsidR="00624C3D">
        <w:t>confirmed that the State is coming after the water.</w:t>
      </w:r>
      <w:r>
        <w:t xml:space="preserve"> </w:t>
      </w:r>
      <w:r w:rsidR="002540CB">
        <w:t xml:space="preserve">Rosemary Nelson questioned if there has been enough time to gather the data needed as the pandemic has thrown a wrench into the process.  Chairman Albaugh responded that the committee did request an extension but DWR denied it.  Julie </w:t>
      </w:r>
      <w:proofErr w:type="spellStart"/>
      <w:r w:rsidR="002540CB">
        <w:t>Rechtin</w:t>
      </w:r>
      <w:proofErr w:type="spellEnd"/>
      <w:r w:rsidR="002540CB">
        <w:t xml:space="preserve"> noted that it would be beneficial to use grant money to do more studies to determine the difference between the east and west wide of the basin, subsurface studies, well status studies, and recharge studies.</w:t>
      </w:r>
    </w:p>
    <w:p w:rsidR="00042707" w:rsidRDefault="00042707" w:rsidP="009C1129"/>
    <w:p w:rsidR="00042707" w:rsidRDefault="00042707" w:rsidP="009C1129"/>
    <w:p w:rsidR="00042707" w:rsidRDefault="00042707" w:rsidP="00042707">
      <w:pPr>
        <w:rPr>
          <w:b/>
        </w:rPr>
      </w:pPr>
      <w:r>
        <w:rPr>
          <w:b/>
        </w:rPr>
        <w:t>SUBJECT #4:</w:t>
      </w:r>
    </w:p>
    <w:p w:rsidR="00042707" w:rsidRPr="00636BAE" w:rsidRDefault="00042707" w:rsidP="00042707">
      <w:pPr>
        <w:widowControl w:val="0"/>
        <w:spacing w:before="13" w:line="246" w:lineRule="auto"/>
        <w:ind w:right="168"/>
        <w:rPr>
          <w:i/>
          <w:spacing w:val="-1"/>
        </w:rPr>
      </w:pPr>
      <w:r>
        <w:rPr>
          <w:spacing w:val="-1"/>
        </w:rPr>
        <w:t>Airborne Electromagnetic (AEM) Survey results</w:t>
      </w:r>
      <w:r w:rsidR="006F58B9">
        <w:rPr>
          <w:spacing w:val="-1"/>
        </w:rPr>
        <w:t>.</w:t>
      </w:r>
    </w:p>
    <w:p w:rsidR="00042707" w:rsidRPr="00032347" w:rsidRDefault="00042707" w:rsidP="00042707">
      <w:pPr>
        <w:widowControl w:val="0"/>
        <w:spacing w:before="13" w:line="246" w:lineRule="auto"/>
        <w:ind w:right="168"/>
        <w:rPr>
          <w:rFonts w:cstheme="minorBidi"/>
        </w:rPr>
      </w:pPr>
    </w:p>
    <w:p w:rsidR="00042707" w:rsidRPr="00D62316" w:rsidRDefault="00042707" w:rsidP="00042707"/>
    <w:p w:rsidR="00042707" w:rsidRDefault="00042707" w:rsidP="00042707">
      <w:pPr>
        <w:rPr>
          <w:b/>
        </w:rPr>
      </w:pPr>
      <w:r>
        <w:tab/>
      </w:r>
      <w:r w:rsidRPr="001F78B8">
        <w:rPr>
          <w:b/>
        </w:rPr>
        <w:t>ACTION REQUESTED:</w:t>
      </w:r>
    </w:p>
    <w:p w:rsidR="00042707" w:rsidRDefault="00042707" w:rsidP="00BD16A1">
      <w:pPr>
        <w:pStyle w:val="ListParagraph"/>
        <w:numPr>
          <w:ilvl w:val="0"/>
          <w:numId w:val="46"/>
        </w:numPr>
      </w:pPr>
      <w:r>
        <w:t>Receive report; and</w:t>
      </w:r>
    </w:p>
    <w:p w:rsidR="00042707" w:rsidRDefault="00042707" w:rsidP="00BD16A1">
      <w:pPr>
        <w:pStyle w:val="ListParagraph"/>
        <w:numPr>
          <w:ilvl w:val="0"/>
          <w:numId w:val="46"/>
        </w:numPr>
      </w:pPr>
      <w:r>
        <w:t>Receive public comment; and</w:t>
      </w:r>
    </w:p>
    <w:p w:rsidR="00042707" w:rsidRDefault="00042707" w:rsidP="00BD16A1">
      <w:pPr>
        <w:pStyle w:val="ListParagraph"/>
        <w:numPr>
          <w:ilvl w:val="0"/>
          <w:numId w:val="46"/>
        </w:numPr>
      </w:pPr>
      <w:r>
        <w:t>Possible direction to staff.</w:t>
      </w:r>
    </w:p>
    <w:p w:rsidR="00042707" w:rsidRDefault="00042707" w:rsidP="00042707"/>
    <w:p w:rsidR="00DC74C7" w:rsidRDefault="00DC74C7" w:rsidP="00042707"/>
    <w:p w:rsidR="000373BF" w:rsidRDefault="000373BF" w:rsidP="00042707">
      <w:r>
        <w:t xml:space="preserve">DWR representative P. </w:t>
      </w:r>
      <w:proofErr w:type="spellStart"/>
      <w:r>
        <w:t>Vellines</w:t>
      </w:r>
      <w:proofErr w:type="spellEnd"/>
      <w:r w:rsidR="000A1229">
        <w:t xml:space="preserve"> spoke on</w:t>
      </w:r>
      <w:r>
        <w:t xml:space="preserve"> the Airborne Electromagnetic (A</w:t>
      </w:r>
      <w:r w:rsidR="006F58B9">
        <w:t>E</w:t>
      </w:r>
      <w:r>
        <w:t xml:space="preserve">M) Survey results.  She pointed out key items on the map and discussed what various things meant.  She gave the web site address and stated that there was more detail on the website and it was easier to read the maps on the website.  She also stated that the </w:t>
      </w:r>
      <w:r w:rsidR="00E115C4">
        <w:t xml:space="preserve">AEM survey </w:t>
      </w:r>
      <w:r>
        <w:t xml:space="preserve">map was correlated to other geological data that DWR has on the area </w:t>
      </w:r>
      <w:r w:rsidR="006F58B9">
        <w:t xml:space="preserve">to give a more accurate </w:t>
      </w:r>
      <w:r w:rsidR="00005558">
        <w:t>geologic mapping of the basin</w:t>
      </w:r>
      <w:r>
        <w:t xml:space="preserve">.  </w:t>
      </w:r>
    </w:p>
    <w:p w:rsidR="00042707" w:rsidRDefault="00042707" w:rsidP="00042707"/>
    <w:p w:rsidR="000373BF" w:rsidRDefault="00042707" w:rsidP="000373BF">
      <w:r w:rsidRPr="00ED39EC">
        <w:rPr>
          <w:b/>
        </w:rPr>
        <w:t>Committee comment:</w:t>
      </w:r>
      <w:r>
        <w:t xml:space="preserve">  </w:t>
      </w:r>
      <w:r w:rsidR="000373BF">
        <w:t>Chairman Albaugh asked her expert opinion on where the best recharge areas were and she responded that the southwest or east areas of the basin were the best.  Representative Mitche</w:t>
      </w:r>
      <w:r w:rsidR="006F58B9">
        <w:t>l</w:t>
      </w:r>
      <w:r w:rsidR="000373BF">
        <w:t xml:space="preserve">l asked about at what depths should the recharge be?  P. </w:t>
      </w:r>
      <w:proofErr w:type="spellStart"/>
      <w:r w:rsidR="000373BF">
        <w:t>Vellines</w:t>
      </w:r>
      <w:proofErr w:type="spellEnd"/>
      <w:r w:rsidR="000373BF">
        <w:t xml:space="preserve"> proposed that the recharge should go into the sand and gravel areas.  She said that she would look into it in more detail and let us know.  Further discussion was held regarding details on the A</w:t>
      </w:r>
      <w:r w:rsidR="006F58B9">
        <w:t>E</w:t>
      </w:r>
      <w:r w:rsidR="000373BF">
        <w:t>M mapping.</w:t>
      </w:r>
    </w:p>
    <w:p w:rsidR="00042707" w:rsidRDefault="00042707" w:rsidP="00042707"/>
    <w:p w:rsidR="00042707" w:rsidRDefault="00042707" w:rsidP="00042707"/>
    <w:p w:rsidR="00042707" w:rsidRDefault="00042707" w:rsidP="009C1129">
      <w:r w:rsidRPr="00ED39EC">
        <w:rPr>
          <w:b/>
        </w:rPr>
        <w:t>Public comment</w:t>
      </w:r>
      <w:r>
        <w:t xml:space="preserve">:  </w:t>
      </w:r>
      <w:r w:rsidR="00BD16A1">
        <w:t xml:space="preserve">Julie </w:t>
      </w:r>
      <w:proofErr w:type="spellStart"/>
      <w:r w:rsidR="00BD16A1">
        <w:t>Rechtin</w:t>
      </w:r>
      <w:proofErr w:type="spellEnd"/>
      <w:r w:rsidR="00BD16A1">
        <w:t xml:space="preserve"> stated that the map looks fairly complex and asked how alluvium fits into the map</w:t>
      </w:r>
      <w:r w:rsidR="00881DE1">
        <w:t>?</w:t>
      </w:r>
      <w:r w:rsidR="00BD16A1">
        <w:t xml:space="preserve">  P. </w:t>
      </w:r>
      <w:proofErr w:type="spellStart"/>
      <w:r w:rsidR="00BD16A1">
        <w:t>Vellines</w:t>
      </w:r>
      <w:proofErr w:type="spellEnd"/>
      <w:r w:rsidR="00BD16A1">
        <w:t xml:space="preserve"> </w:t>
      </w:r>
      <w:r w:rsidR="006F58B9">
        <w:t xml:space="preserve">stated </w:t>
      </w:r>
      <w:r w:rsidR="00BD16A1">
        <w:t xml:space="preserve">it fits into the sand category.  Adrianna from </w:t>
      </w:r>
      <w:proofErr w:type="spellStart"/>
      <w:r w:rsidR="00BD16A1">
        <w:t>Land</w:t>
      </w:r>
      <w:r w:rsidR="0032354D">
        <w:t>IQ</w:t>
      </w:r>
      <w:proofErr w:type="spellEnd"/>
      <w:r w:rsidR="00BD16A1">
        <w:t xml:space="preserve"> commented that she put the AEM map link into the meeting chat.</w:t>
      </w:r>
    </w:p>
    <w:p w:rsidR="00BD16A1" w:rsidRDefault="00BD16A1" w:rsidP="009C1129"/>
    <w:p w:rsidR="00042707" w:rsidRDefault="00042707" w:rsidP="009C1129"/>
    <w:p w:rsidR="00042707" w:rsidRDefault="00042707" w:rsidP="009C1129"/>
    <w:p w:rsidR="00042707" w:rsidRDefault="00042707" w:rsidP="00042707">
      <w:pPr>
        <w:rPr>
          <w:b/>
        </w:rPr>
      </w:pPr>
      <w:r>
        <w:rPr>
          <w:b/>
        </w:rPr>
        <w:lastRenderedPageBreak/>
        <w:t>SUBJECT 5:</w:t>
      </w:r>
    </w:p>
    <w:p w:rsidR="00042707" w:rsidRPr="00636BAE" w:rsidRDefault="00042707" w:rsidP="00042707">
      <w:pPr>
        <w:widowControl w:val="0"/>
        <w:spacing w:before="13" w:line="246" w:lineRule="auto"/>
        <w:ind w:right="168"/>
        <w:rPr>
          <w:i/>
          <w:spacing w:val="-1"/>
        </w:rPr>
      </w:pPr>
      <w:r>
        <w:rPr>
          <w:spacing w:val="-1"/>
        </w:rPr>
        <w:t>University of California Cooperative Extension office report on applicable research and projects</w:t>
      </w:r>
      <w:r w:rsidR="006F58B9">
        <w:rPr>
          <w:spacing w:val="-1"/>
        </w:rPr>
        <w:t>.</w:t>
      </w:r>
    </w:p>
    <w:p w:rsidR="00042707" w:rsidRPr="00032347" w:rsidRDefault="00042707" w:rsidP="00042707">
      <w:pPr>
        <w:widowControl w:val="0"/>
        <w:spacing w:before="13" w:line="246" w:lineRule="auto"/>
        <w:ind w:right="168"/>
        <w:rPr>
          <w:rFonts w:cstheme="minorBidi"/>
        </w:rPr>
      </w:pPr>
    </w:p>
    <w:p w:rsidR="00042707" w:rsidRPr="00D62316" w:rsidRDefault="00042707" w:rsidP="00042707"/>
    <w:p w:rsidR="00042707" w:rsidRDefault="00042707" w:rsidP="00042707">
      <w:pPr>
        <w:rPr>
          <w:b/>
        </w:rPr>
      </w:pPr>
      <w:r>
        <w:tab/>
      </w:r>
      <w:r w:rsidRPr="001F78B8">
        <w:rPr>
          <w:b/>
        </w:rPr>
        <w:t>ACTION REQUESTED:</w:t>
      </w:r>
    </w:p>
    <w:p w:rsidR="00042707" w:rsidRDefault="00042707" w:rsidP="00BD16A1">
      <w:pPr>
        <w:pStyle w:val="ListParagraph"/>
        <w:numPr>
          <w:ilvl w:val="0"/>
          <w:numId w:val="47"/>
        </w:numPr>
      </w:pPr>
      <w:r>
        <w:t>Receive report; and</w:t>
      </w:r>
    </w:p>
    <w:p w:rsidR="00042707" w:rsidRDefault="00042707" w:rsidP="00BD16A1">
      <w:pPr>
        <w:pStyle w:val="ListParagraph"/>
        <w:numPr>
          <w:ilvl w:val="0"/>
          <w:numId w:val="47"/>
        </w:numPr>
      </w:pPr>
      <w:r>
        <w:t>Receive public comment; and</w:t>
      </w:r>
    </w:p>
    <w:p w:rsidR="00042707" w:rsidRDefault="00042707" w:rsidP="00BD16A1">
      <w:pPr>
        <w:pStyle w:val="ListParagraph"/>
        <w:numPr>
          <w:ilvl w:val="0"/>
          <w:numId w:val="47"/>
        </w:numPr>
      </w:pPr>
      <w:r>
        <w:t>Possible direction to staff.</w:t>
      </w:r>
    </w:p>
    <w:p w:rsidR="00BD16A1" w:rsidRDefault="00BD16A1" w:rsidP="00BD16A1">
      <w:pPr>
        <w:pStyle w:val="ListParagraph"/>
        <w:ind w:left="1800"/>
      </w:pPr>
    </w:p>
    <w:p w:rsidR="00BD16A1" w:rsidRDefault="00BD16A1" w:rsidP="00BD16A1">
      <w:pPr>
        <w:pStyle w:val="Heading1"/>
        <w:rPr>
          <w:b w:val="0"/>
          <w:u w:val="none"/>
        </w:rPr>
      </w:pPr>
      <w:r>
        <w:rPr>
          <w:b w:val="0"/>
          <w:u w:val="none"/>
        </w:rPr>
        <w:t>Laura Snell, from the Modoc County UC Cooperative Extension Farm Advisor Office, recapped what previous grant money has been spent on: wells have been drilled, stream monitoring, work on annual report, created templates and directions for future annual reporting, revisions for the water budget, evapotranspiration and applied water study</w:t>
      </w:r>
      <w:r w:rsidR="00BE4ABF">
        <w:rPr>
          <w:b w:val="0"/>
          <w:u w:val="none"/>
        </w:rPr>
        <w:t xml:space="preserve"> in regards to hay crops, winter recharge, stream gage installed in northern location, and the Modoc forest Juniper project.  Grants provide money for outreach for staff and she hopes that the BVAC will apply for more grant money.</w:t>
      </w:r>
    </w:p>
    <w:p w:rsidR="00706220" w:rsidRDefault="00706220" w:rsidP="00706220"/>
    <w:p w:rsidR="00706220" w:rsidRPr="00706220" w:rsidRDefault="00706220" w:rsidP="00706220">
      <w:r>
        <w:t>L. Snell introduced Ga</w:t>
      </w:r>
      <w:r w:rsidR="00C3776E">
        <w:t>rret Rapp, Associate Engineer II,</w:t>
      </w:r>
      <w:r>
        <w:t xml:space="preserve"> from West Yost.  West Yost was a consultant hired with grant money to investigate and implement agricultural managed aquifer recharge (</w:t>
      </w:r>
      <w:proofErr w:type="spellStart"/>
      <w:r>
        <w:t>AgMAR</w:t>
      </w:r>
      <w:proofErr w:type="spellEnd"/>
      <w:r>
        <w:t>).  Gar</w:t>
      </w:r>
      <w:r w:rsidR="00D87BBE">
        <w:t>ret</w:t>
      </w:r>
      <w:r>
        <w:t xml:space="preserve"> outlined the tasks involved to be able to divert enough water for recharging.  The tasks would involve</w:t>
      </w:r>
      <w:r w:rsidR="00AC33EB">
        <w:t>:</w:t>
      </w:r>
      <w:r>
        <w:t xml:space="preserve"> 1)</w:t>
      </w:r>
      <w:r w:rsidR="006B2D0A">
        <w:t xml:space="preserve"> </w:t>
      </w:r>
      <w:r w:rsidR="00AC33EB">
        <w:t>c</w:t>
      </w:r>
      <w:r>
        <w:t xml:space="preserve">oordinating with the </w:t>
      </w:r>
      <w:r w:rsidR="00AC33EB">
        <w:t xml:space="preserve">State Board, California Dept. of Fish and </w:t>
      </w:r>
      <w:r w:rsidR="006F58B9">
        <w:t>Wildlife</w:t>
      </w:r>
      <w:r w:rsidR="00AC33EB">
        <w:t>, and other agencies, 2) collect and evaluate data, 3) conduct water availability analysis, 4) document water availability analysis, and 5) evaluate applicability of temporary transfers.</w:t>
      </w:r>
    </w:p>
    <w:p w:rsidR="00042707" w:rsidRDefault="00042707" w:rsidP="00042707"/>
    <w:p w:rsidR="00042707" w:rsidRDefault="00042707" w:rsidP="00042707"/>
    <w:p w:rsidR="00042707" w:rsidRDefault="00042707" w:rsidP="00042707">
      <w:r w:rsidRPr="00ED39EC">
        <w:rPr>
          <w:b/>
        </w:rPr>
        <w:t>Committee comment:</w:t>
      </w:r>
      <w:r>
        <w:t xml:space="preserve">  </w:t>
      </w:r>
      <w:r w:rsidR="00BE4ABF">
        <w:t>Chairman Albaugh asked if the UC Cooperative Extensions can do the annual report?  L. Snell said that a certified geologist is required to sign off on the annual report.  A grant would help pay for a certified geologist and that the UC Cooperative Extensions can help vet the next consultant.</w:t>
      </w:r>
    </w:p>
    <w:p w:rsidR="00AC33EB" w:rsidRDefault="00AC33EB" w:rsidP="00042707"/>
    <w:p w:rsidR="00AC33EB" w:rsidRDefault="00AC33EB" w:rsidP="00042707">
      <w:r>
        <w:t>Chairman Albaugh had water rights questions for Gary of West Yost.  Gary commented that water rights are unclear in the basin.  Pre</w:t>
      </w:r>
      <w:r w:rsidR="006F58B9">
        <w:t>-</w:t>
      </w:r>
      <w:r>
        <w:t xml:space="preserve">1914 water rights, upstream water rights, as well as downstream water rights need to be factored in.  Chairman Albaugh wanted clarification as to why California Dept. of Fish and </w:t>
      </w:r>
      <w:r w:rsidR="006F58B9">
        <w:t>Wildlife</w:t>
      </w:r>
      <w:r>
        <w:t xml:space="preserve"> had to be involved.  The answer was that they need to </w:t>
      </w:r>
      <w:r w:rsidR="006F58B9">
        <w:t xml:space="preserve">be </w:t>
      </w:r>
      <w:r>
        <w:t>involved because it is required for the DWR water recharge transfer permit.</w:t>
      </w:r>
    </w:p>
    <w:p w:rsidR="00042707" w:rsidRDefault="00042707" w:rsidP="00042707"/>
    <w:p w:rsidR="00042707" w:rsidRDefault="00042707" w:rsidP="00042707"/>
    <w:p w:rsidR="00042707" w:rsidRDefault="00042707" w:rsidP="00042707">
      <w:r w:rsidRPr="00ED39EC">
        <w:rPr>
          <w:b/>
        </w:rPr>
        <w:t>Public comment</w:t>
      </w:r>
      <w:r>
        <w:t xml:space="preserve">:  </w:t>
      </w:r>
      <w:r w:rsidR="0032354D">
        <w:t>Jeff from Lookout stated that there have always been droughts.  A Sierra Nevada study determined that there were two major droughts between the 11</w:t>
      </w:r>
      <w:r w:rsidR="0032354D" w:rsidRPr="0032354D">
        <w:rPr>
          <w:vertAlign w:val="superscript"/>
        </w:rPr>
        <w:t>th</w:t>
      </w:r>
      <w:r w:rsidR="0032354D">
        <w:t xml:space="preserve"> and 14</w:t>
      </w:r>
      <w:r w:rsidR="0032354D" w:rsidRPr="0032354D">
        <w:rPr>
          <w:vertAlign w:val="superscript"/>
        </w:rPr>
        <w:t>th</w:t>
      </w:r>
      <w:r w:rsidR="0032354D">
        <w:t xml:space="preserve"> centuries.  One lasted 220 years and the other lasted 140 years, so droughts are real, but not caused by humans.  We need more water storage.  The current water storage system was created to accommodate 17 million people in the state but now we have over 40 million people in the state.</w:t>
      </w:r>
    </w:p>
    <w:p w:rsidR="00042707" w:rsidRDefault="00042707" w:rsidP="00042707"/>
    <w:p w:rsidR="00042707" w:rsidRDefault="00042707" w:rsidP="00042707"/>
    <w:p w:rsidR="00042707" w:rsidRDefault="00042707" w:rsidP="00042707">
      <w:pPr>
        <w:rPr>
          <w:b/>
        </w:rPr>
      </w:pPr>
      <w:r>
        <w:rPr>
          <w:b/>
        </w:rPr>
        <w:lastRenderedPageBreak/>
        <w:t>SUBJECT 6:</w:t>
      </w:r>
    </w:p>
    <w:p w:rsidR="00042707" w:rsidRPr="00636BAE" w:rsidRDefault="00042707" w:rsidP="00042707">
      <w:pPr>
        <w:widowControl w:val="0"/>
        <w:spacing w:before="13" w:line="246" w:lineRule="auto"/>
        <w:ind w:right="168"/>
        <w:rPr>
          <w:i/>
          <w:spacing w:val="-1"/>
        </w:rPr>
      </w:pPr>
      <w:proofErr w:type="spellStart"/>
      <w:r>
        <w:rPr>
          <w:spacing w:val="-1"/>
        </w:rPr>
        <w:t>LandIQ</w:t>
      </w:r>
      <w:proofErr w:type="spellEnd"/>
      <w:r>
        <w:rPr>
          <w:spacing w:val="-1"/>
        </w:rPr>
        <w:t xml:space="preserve"> Mapping Workshop</w:t>
      </w:r>
      <w:r w:rsidR="006F58B9">
        <w:rPr>
          <w:spacing w:val="-1"/>
        </w:rPr>
        <w:t>.</w:t>
      </w:r>
    </w:p>
    <w:p w:rsidR="00042707" w:rsidRPr="00032347" w:rsidRDefault="00042707" w:rsidP="00042707">
      <w:pPr>
        <w:widowControl w:val="0"/>
        <w:spacing w:before="13" w:line="246" w:lineRule="auto"/>
        <w:ind w:right="168"/>
        <w:rPr>
          <w:rFonts w:cstheme="minorBidi"/>
        </w:rPr>
      </w:pPr>
    </w:p>
    <w:p w:rsidR="00042707" w:rsidRPr="00D62316" w:rsidRDefault="00042707" w:rsidP="00042707"/>
    <w:p w:rsidR="00042707" w:rsidRDefault="00042707" w:rsidP="00042707">
      <w:pPr>
        <w:rPr>
          <w:b/>
        </w:rPr>
      </w:pPr>
      <w:r>
        <w:tab/>
      </w:r>
      <w:r w:rsidRPr="001F78B8">
        <w:rPr>
          <w:b/>
        </w:rPr>
        <w:t>ACTION REQUESTED:</w:t>
      </w:r>
    </w:p>
    <w:p w:rsidR="00042707" w:rsidRDefault="00042707" w:rsidP="006F58B9">
      <w:pPr>
        <w:pStyle w:val="ListParagraph"/>
        <w:numPr>
          <w:ilvl w:val="0"/>
          <w:numId w:val="48"/>
        </w:numPr>
      </w:pPr>
      <w:r>
        <w:t>Receive report; and</w:t>
      </w:r>
    </w:p>
    <w:p w:rsidR="00042707" w:rsidRDefault="00042707" w:rsidP="006F58B9">
      <w:pPr>
        <w:pStyle w:val="ListParagraph"/>
        <w:numPr>
          <w:ilvl w:val="0"/>
          <w:numId w:val="48"/>
        </w:numPr>
      </w:pPr>
      <w:r>
        <w:t>Receive public comment; and</w:t>
      </w:r>
    </w:p>
    <w:p w:rsidR="00042707" w:rsidRDefault="00042707" w:rsidP="006F58B9">
      <w:pPr>
        <w:pStyle w:val="ListParagraph"/>
        <w:numPr>
          <w:ilvl w:val="0"/>
          <w:numId w:val="48"/>
        </w:numPr>
      </w:pPr>
      <w:r>
        <w:t>Possible direction to staff.</w:t>
      </w:r>
    </w:p>
    <w:p w:rsidR="00042707" w:rsidRDefault="00042707" w:rsidP="00042707"/>
    <w:p w:rsidR="00042707" w:rsidRDefault="00042707" w:rsidP="00042707"/>
    <w:p w:rsidR="00042707" w:rsidRDefault="0032354D" w:rsidP="00042707">
      <w:r>
        <w:t xml:space="preserve">Casey </w:t>
      </w:r>
      <w:proofErr w:type="spellStart"/>
      <w:r>
        <w:t>Gudel</w:t>
      </w:r>
      <w:proofErr w:type="spellEnd"/>
      <w:r>
        <w:t xml:space="preserve"> and Adrianna </w:t>
      </w:r>
      <w:proofErr w:type="spellStart"/>
      <w:r>
        <w:t>Delucchi</w:t>
      </w:r>
      <w:proofErr w:type="spellEnd"/>
      <w:r>
        <w:t xml:space="preserve"> were introduced as representatives of </w:t>
      </w:r>
      <w:proofErr w:type="spellStart"/>
      <w:r>
        <w:t>LandIQ</w:t>
      </w:r>
      <w:proofErr w:type="spellEnd"/>
      <w:r>
        <w:t xml:space="preserve">.  C. </w:t>
      </w:r>
      <w:proofErr w:type="spellStart"/>
      <w:r>
        <w:t>Gudel</w:t>
      </w:r>
      <w:proofErr w:type="spellEnd"/>
      <w:r>
        <w:t xml:space="preserve"> detailed the accomplishments of </w:t>
      </w:r>
      <w:proofErr w:type="spellStart"/>
      <w:r>
        <w:t>LandIQ</w:t>
      </w:r>
      <w:proofErr w:type="spellEnd"/>
      <w:r>
        <w:t>.  She reviewed the Big Valley mapping that they did in 2020.  She stated that Adrianna wanted their public input how irrigation water was delivered to the ranches and farms in the valley.</w:t>
      </w:r>
    </w:p>
    <w:p w:rsidR="00042707" w:rsidRDefault="00042707" w:rsidP="00042707"/>
    <w:p w:rsidR="00042707" w:rsidRDefault="00042707" w:rsidP="00042707"/>
    <w:p w:rsidR="00042707" w:rsidRDefault="00042707" w:rsidP="00042707">
      <w:r w:rsidRPr="00ED39EC">
        <w:rPr>
          <w:b/>
        </w:rPr>
        <w:t>Committee comment:</w:t>
      </w:r>
      <w:r>
        <w:t xml:space="preserve">  </w:t>
      </w:r>
      <w:r w:rsidR="0032354D">
        <w:t>Chairman Albaugh stated they would adjourn the meeting and hold the workshop afterwards.</w:t>
      </w:r>
    </w:p>
    <w:p w:rsidR="0032354D" w:rsidRDefault="0032354D" w:rsidP="00042707"/>
    <w:p w:rsidR="00042707" w:rsidRDefault="00042707" w:rsidP="00042707"/>
    <w:p w:rsidR="00042707" w:rsidRPr="0032354D" w:rsidRDefault="00042707" w:rsidP="005F4710">
      <w:r w:rsidRPr="00ED39EC">
        <w:rPr>
          <w:b/>
        </w:rPr>
        <w:t>Public comment</w:t>
      </w:r>
      <w:bookmarkStart w:id="4" w:name="_Hlk86051254"/>
      <w:r w:rsidR="0032354D">
        <w:t>:  None</w:t>
      </w:r>
    </w:p>
    <w:p w:rsidR="00042707" w:rsidRDefault="00042707" w:rsidP="005F4710">
      <w:pPr>
        <w:rPr>
          <w:b/>
        </w:rPr>
      </w:pPr>
    </w:p>
    <w:bookmarkEnd w:id="3"/>
    <w:bookmarkEnd w:id="4"/>
    <w:p w:rsidR="007B17B2" w:rsidRDefault="007B17B2" w:rsidP="00231D4A">
      <w:pPr>
        <w:rPr>
          <w:b/>
        </w:rPr>
      </w:pPr>
    </w:p>
    <w:p w:rsidR="00097D0C" w:rsidRDefault="00097D0C" w:rsidP="00231D4A">
      <w:r w:rsidRPr="00097D0C">
        <w:rPr>
          <w:b/>
        </w:rPr>
        <w:t>Matters Init</w:t>
      </w:r>
      <w:r w:rsidR="00E33192">
        <w:rPr>
          <w:b/>
        </w:rPr>
        <w:t>i</w:t>
      </w:r>
      <w:r w:rsidRPr="00097D0C">
        <w:rPr>
          <w:b/>
        </w:rPr>
        <w:t>ated by the General Public</w:t>
      </w:r>
      <w:r w:rsidR="00546BBE">
        <w:rPr>
          <w:b/>
        </w:rPr>
        <w:t xml:space="preserve"> </w:t>
      </w:r>
      <w:r w:rsidR="00546BBE" w:rsidRPr="00546BBE">
        <w:t xml:space="preserve">(regarding subjects </w:t>
      </w:r>
      <w:r w:rsidR="00546BBE" w:rsidRPr="00546BBE">
        <w:rPr>
          <w:u w:val="single"/>
        </w:rPr>
        <w:t>not</w:t>
      </w:r>
      <w:r w:rsidR="00546BBE" w:rsidRPr="00546BBE">
        <w:t xml:space="preserve"> on the agenda</w:t>
      </w:r>
      <w:r w:rsidR="00546BBE">
        <w:rPr>
          <w:b/>
        </w:rPr>
        <w:t>)</w:t>
      </w:r>
      <w:r w:rsidRPr="00097D0C">
        <w:rPr>
          <w:b/>
        </w:rPr>
        <w:t>:</w:t>
      </w:r>
      <w:r>
        <w:t xml:space="preserve"> </w:t>
      </w:r>
      <w:r w:rsidR="006F58B9">
        <w:t xml:space="preserve"> </w:t>
      </w:r>
      <w:r w:rsidR="0032354D">
        <w:t>None</w:t>
      </w:r>
    </w:p>
    <w:p w:rsidR="00042707" w:rsidRDefault="00042707" w:rsidP="00231D4A"/>
    <w:p w:rsidR="00546BBE" w:rsidRDefault="00546BBE" w:rsidP="00231D4A">
      <w:pPr>
        <w:rPr>
          <w:b/>
        </w:rPr>
      </w:pPr>
    </w:p>
    <w:p w:rsidR="00395B3A" w:rsidRPr="0032354D" w:rsidRDefault="00395B3A" w:rsidP="00231D4A">
      <w:r w:rsidRPr="00395B3A">
        <w:rPr>
          <w:b/>
        </w:rPr>
        <w:t>Establish next meeting date:</w:t>
      </w:r>
      <w:r w:rsidR="00D510BA">
        <w:rPr>
          <w:b/>
        </w:rPr>
        <w:t xml:space="preserve">  </w:t>
      </w:r>
      <w:r w:rsidR="0032354D">
        <w:t>To be determined.</w:t>
      </w:r>
    </w:p>
    <w:p w:rsidR="00042707" w:rsidRDefault="00042707" w:rsidP="00231D4A"/>
    <w:p w:rsidR="006801D0" w:rsidRDefault="006801D0" w:rsidP="004009E8"/>
    <w:p w:rsidR="007F332B" w:rsidRPr="002C78E9" w:rsidRDefault="000438BD" w:rsidP="007F332B">
      <w:pPr>
        <w:rPr>
          <w:b/>
        </w:rPr>
      </w:pPr>
      <w:r>
        <w:rPr>
          <w:b/>
        </w:rPr>
        <w:t>Adjournment</w:t>
      </w:r>
      <w:r w:rsidR="007F332B" w:rsidRPr="002C78E9">
        <w:rPr>
          <w:b/>
        </w:rPr>
        <w:t>:</w:t>
      </w:r>
    </w:p>
    <w:p w:rsidR="007F332B" w:rsidRDefault="007F332B" w:rsidP="007F332B"/>
    <w:p w:rsidR="007F332B" w:rsidRPr="0032354D" w:rsidRDefault="0032354D" w:rsidP="007F332B">
      <w:r>
        <w:t xml:space="preserve">Chairman Albaugh adjourned the meeting at </w:t>
      </w:r>
      <w:r w:rsidR="000438BD">
        <w:t>5:40 p.m.</w:t>
      </w:r>
    </w:p>
    <w:p w:rsidR="007F332B" w:rsidRDefault="007F332B" w:rsidP="007F332B"/>
    <w:p w:rsidR="00192E07" w:rsidRPr="00D85B38" w:rsidRDefault="00414F84" w:rsidP="00B978E8">
      <w:r>
        <w:t xml:space="preserve"> </w:t>
      </w:r>
    </w:p>
    <w:sectPr w:rsidR="00192E07" w:rsidRPr="00D85B38" w:rsidSect="001F78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84" w:rsidRDefault="00616784" w:rsidP="001F78B8">
      <w:r>
        <w:separator/>
      </w:r>
    </w:p>
  </w:endnote>
  <w:endnote w:type="continuationSeparator" w:id="0">
    <w:p w:rsidR="00616784" w:rsidRDefault="00616784" w:rsidP="001F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B8" w:rsidRPr="00936E34" w:rsidRDefault="00936E34">
    <w:pPr>
      <w:pStyle w:val="Footer"/>
      <w:rPr>
        <w:color w:val="2E74B5" w:themeColor="accent1" w:themeShade="BF"/>
        <w:sz w:val="16"/>
        <w:szCs w:val="16"/>
      </w:rPr>
    </w:pPr>
    <w:r w:rsidRPr="00936E34">
      <w:rPr>
        <w:noProof/>
        <w:color w:val="2E74B5" w:themeColor="accent1" w:themeShade="BF"/>
        <w:sz w:val="16"/>
        <w:szCs w:val="16"/>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95D72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936E34">
      <w:rPr>
        <w:color w:val="2E74B5" w:themeColor="accent1" w:themeShade="BF"/>
        <w:sz w:val="16"/>
        <w:szCs w:val="16"/>
      </w:rPr>
      <w:t xml:space="preserve">BVAC Meeting Minutes, </w:t>
    </w:r>
    <w:r w:rsidR="00190168">
      <w:rPr>
        <w:color w:val="2E74B5" w:themeColor="accent1" w:themeShade="BF"/>
        <w:sz w:val="16"/>
        <w:szCs w:val="16"/>
      </w:rPr>
      <w:t>1</w:t>
    </w:r>
    <w:r w:rsidR="000A1229">
      <w:rPr>
        <w:color w:val="2E74B5" w:themeColor="accent1" w:themeShade="BF"/>
        <w:sz w:val="16"/>
        <w:szCs w:val="16"/>
      </w:rPr>
      <w:t>1/3/2022</w:t>
    </w:r>
    <w:r w:rsidRPr="00936E34">
      <w:rPr>
        <w:color w:val="2E74B5" w:themeColor="accent1" w:themeShade="BF"/>
        <w:sz w:val="16"/>
        <w:szCs w:val="16"/>
      </w:rPr>
      <w:t xml:space="preserve"> </w:t>
    </w:r>
    <w:r w:rsidRPr="00936E34">
      <w:rPr>
        <w:rFonts w:asciiTheme="majorHAnsi" w:eastAsiaTheme="majorEastAsia" w:hAnsiTheme="majorHAnsi" w:cstheme="majorBidi"/>
        <w:color w:val="2E74B5" w:themeColor="accent1" w:themeShade="BF"/>
        <w:sz w:val="20"/>
        <w:szCs w:val="20"/>
      </w:rPr>
      <w:t xml:space="preserve">pg. </w:t>
    </w:r>
    <w:r w:rsidRPr="00936E34">
      <w:rPr>
        <w:rFonts w:asciiTheme="minorHAnsi" w:eastAsiaTheme="minorEastAsia" w:hAnsiTheme="minorHAnsi" w:cstheme="minorBidi"/>
        <w:color w:val="2E74B5" w:themeColor="accent1" w:themeShade="BF"/>
        <w:sz w:val="20"/>
        <w:szCs w:val="20"/>
      </w:rPr>
      <w:fldChar w:fldCharType="begin"/>
    </w:r>
    <w:r w:rsidRPr="00936E34">
      <w:rPr>
        <w:color w:val="2E74B5" w:themeColor="accent1" w:themeShade="BF"/>
        <w:sz w:val="20"/>
        <w:szCs w:val="20"/>
      </w:rPr>
      <w:instrText xml:space="preserve"> PAGE    \* MERGEFORMAT </w:instrText>
    </w:r>
    <w:r w:rsidRPr="00936E34">
      <w:rPr>
        <w:rFonts w:asciiTheme="minorHAnsi" w:eastAsiaTheme="minorEastAsia" w:hAnsiTheme="minorHAnsi" w:cstheme="minorBidi"/>
        <w:color w:val="2E74B5" w:themeColor="accent1" w:themeShade="BF"/>
        <w:sz w:val="20"/>
        <w:szCs w:val="20"/>
      </w:rPr>
      <w:fldChar w:fldCharType="separate"/>
    </w:r>
    <w:r w:rsidR="00323B59" w:rsidRPr="00323B59">
      <w:rPr>
        <w:rFonts w:asciiTheme="majorHAnsi" w:eastAsiaTheme="majorEastAsia" w:hAnsiTheme="majorHAnsi" w:cstheme="majorBidi"/>
        <w:noProof/>
        <w:color w:val="2E74B5" w:themeColor="accent1" w:themeShade="BF"/>
        <w:sz w:val="20"/>
        <w:szCs w:val="20"/>
      </w:rPr>
      <w:t>4</w:t>
    </w:r>
    <w:r w:rsidRPr="00936E34">
      <w:rPr>
        <w:rFonts w:asciiTheme="majorHAnsi" w:eastAsiaTheme="majorEastAsia" w:hAnsiTheme="majorHAnsi" w:cstheme="majorBidi"/>
        <w:noProof/>
        <w:color w:val="2E74B5" w:themeColor="accent1"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84" w:rsidRDefault="00616784" w:rsidP="001F78B8">
      <w:r>
        <w:separator/>
      </w:r>
    </w:p>
  </w:footnote>
  <w:footnote w:type="continuationSeparator" w:id="0">
    <w:p w:rsidR="00616784" w:rsidRDefault="00616784" w:rsidP="001F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496"/>
    <w:multiLevelType w:val="hybridMultilevel"/>
    <w:tmpl w:val="17603F66"/>
    <w:lvl w:ilvl="0" w:tplc="B936F6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6C78E3"/>
    <w:multiLevelType w:val="hybridMultilevel"/>
    <w:tmpl w:val="E402DB7E"/>
    <w:lvl w:ilvl="0" w:tplc="6EA2B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9878DE"/>
    <w:multiLevelType w:val="hybridMultilevel"/>
    <w:tmpl w:val="08B098BA"/>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3C010C"/>
    <w:multiLevelType w:val="hybridMultilevel"/>
    <w:tmpl w:val="551A51D4"/>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4D2A4D"/>
    <w:multiLevelType w:val="hybridMultilevel"/>
    <w:tmpl w:val="0006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30691"/>
    <w:multiLevelType w:val="hybridMultilevel"/>
    <w:tmpl w:val="08C0FBBC"/>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954F74"/>
    <w:multiLevelType w:val="hybridMultilevel"/>
    <w:tmpl w:val="DEFE7B6A"/>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3542C5"/>
    <w:multiLevelType w:val="hybridMultilevel"/>
    <w:tmpl w:val="48BE31DA"/>
    <w:lvl w:ilvl="0" w:tplc="A238E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A47DCC"/>
    <w:multiLevelType w:val="hybridMultilevel"/>
    <w:tmpl w:val="1420788E"/>
    <w:lvl w:ilvl="0" w:tplc="7EA62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A26480"/>
    <w:multiLevelType w:val="hybridMultilevel"/>
    <w:tmpl w:val="2E781B54"/>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565CEC"/>
    <w:multiLevelType w:val="hybridMultilevel"/>
    <w:tmpl w:val="E0F478D4"/>
    <w:lvl w:ilvl="0" w:tplc="6D388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E83CDC"/>
    <w:multiLevelType w:val="hybridMultilevel"/>
    <w:tmpl w:val="532A043A"/>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25476B"/>
    <w:multiLevelType w:val="hybridMultilevel"/>
    <w:tmpl w:val="267EFBB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75E09A3"/>
    <w:multiLevelType w:val="hybridMultilevel"/>
    <w:tmpl w:val="9DE030FC"/>
    <w:lvl w:ilvl="0" w:tplc="1E447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0B72CB"/>
    <w:multiLevelType w:val="hybridMultilevel"/>
    <w:tmpl w:val="25CA2FEE"/>
    <w:lvl w:ilvl="0" w:tplc="E5744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2E0220"/>
    <w:multiLevelType w:val="hybridMultilevel"/>
    <w:tmpl w:val="844E0C56"/>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F564A"/>
    <w:multiLevelType w:val="hybridMultilevel"/>
    <w:tmpl w:val="7AE895CE"/>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3925A0"/>
    <w:multiLevelType w:val="hybridMultilevel"/>
    <w:tmpl w:val="49CECE84"/>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AB240B"/>
    <w:multiLevelType w:val="hybridMultilevel"/>
    <w:tmpl w:val="D534B6D2"/>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C639D1"/>
    <w:multiLevelType w:val="hybridMultilevel"/>
    <w:tmpl w:val="7C32F13E"/>
    <w:lvl w:ilvl="0" w:tplc="6D388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1D3602"/>
    <w:multiLevelType w:val="hybridMultilevel"/>
    <w:tmpl w:val="4642C61E"/>
    <w:lvl w:ilvl="0" w:tplc="7EA62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CF6037"/>
    <w:multiLevelType w:val="hybridMultilevel"/>
    <w:tmpl w:val="959ABFBE"/>
    <w:lvl w:ilvl="0" w:tplc="8F7AD37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6276EF"/>
    <w:multiLevelType w:val="hybridMultilevel"/>
    <w:tmpl w:val="356821CE"/>
    <w:lvl w:ilvl="0" w:tplc="74263B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2A096D"/>
    <w:multiLevelType w:val="hybridMultilevel"/>
    <w:tmpl w:val="9C0878FC"/>
    <w:lvl w:ilvl="0" w:tplc="6F1C101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7C70446"/>
    <w:multiLevelType w:val="hybridMultilevel"/>
    <w:tmpl w:val="0F1C1BCE"/>
    <w:lvl w:ilvl="0" w:tplc="AECC32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3438E5"/>
    <w:multiLevelType w:val="hybridMultilevel"/>
    <w:tmpl w:val="7B40ECB4"/>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D04FF1"/>
    <w:multiLevelType w:val="hybridMultilevel"/>
    <w:tmpl w:val="19182F04"/>
    <w:lvl w:ilvl="0" w:tplc="0408E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C6716A"/>
    <w:multiLevelType w:val="hybridMultilevel"/>
    <w:tmpl w:val="D46AA328"/>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F05CE5"/>
    <w:multiLevelType w:val="hybridMultilevel"/>
    <w:tmpl w:val="5A8E774A"/>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66B3DB1"/>
    <w:multiLevelType w:val="hybridMultilevel"/>
    <w:tmpl w:val="5C0A589C"/>
    <w:lvl w:ilvl="0" w:tplc="78CCA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9860DC"/>
    <w:multiLevelType w:val="hybridMultilevel"/>
    <w:tmpl w:val="5C10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26E40"/>
    <w:multiLevelType w:val="hybridMultilevel"/>
    <w:tmpl w:val="4460A43A"/>
    <w:lvl w:ilvl="0" w:tplc="CB589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6B1D09"/>
    <w:multiLevelType w:val="hybridMultilevel"/>
    <w:tmpl w:val="46F4762C"/>
    <w:lvl w:ilvl="0" w:tplc="57FE2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B42184"/>
    <w:multiLevelType w:val="hybridMultilevel"/>
    <w:tmpl w:val="4992DB42"/>
    <w:lvl w:ilvl="0" w:tplc="491A0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F4A1195"/>
    <w:multiLevelType w:val="hybridMultilevel"/>
    <w:tmpl w:val="6DF26D66"/>
    <w:lvl w:ilvl="0" w:tplc="DED64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5B12BC2"/>
    <w:multiLevelType w:val="hybridMultilevel"/>
    <w:tmpl w:val="6C627524"/>
    <w:lvl w:ilvl="0" w:tplc="6D388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9B828B7"/>
    <w:multiLevelType w:val="hybridMultilevel"/>
    <w:tmpl w:val="867CE45E"/>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583E5B"/>
    <w:multiLevelType w:val="hybridMultilevel"/>
    <w:tmpl w:val="219EF3F8"/>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D73F03"/>
    <w:multiLevelType w:val="hybridMultilevel"/>
    <w:tmpl w:val="5980F838"/>
    <w:lvl w:ilvl="0" w:tplc="46BE3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88464E"/>
    <w:multiLevelType w:val="hybridMultilevel"/>
    <w:tmpl w:val="B300959E"/>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9402A6"/>
    <w:multiLevelType w:val="hybridMultilevel"/>
    <w:tmpl w:val="64CEB6D2"/>
    <w:lvl w:ilvl="0" w:tplc="1D0A7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B84D72"/>
    <w:multiLevelType w:val="hybridMultilevel"/>
    <w:tmpl w:val="08308736"/>
    <w:lvl w:ilvl="0" w:tplc="F95C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A523F"/>
    <w:multiLevelType w:val="hybridMultilevel"/>
    <w:tmpl w:val="A5C60B02"/>
    <w:lvl w:ilvl="0" w:tplc="7EA62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570FB9"/>
    <w:multiLevelType w:val="hybridMultilevel"/>
    <w:tmpl w:val="B888ED48"/>
    <w:lvl w:ilvl="0" w:tplc="E5E4E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844DAA"/>
    <w:multiLevelType w:val="hybridMultilevel"/>
    <w:tmpl w:val="C05E6754"/>
    <w:lvl w:ilvl="0" w:tplc="3904A7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68943E5"/>
    <w:multiLevelType w:val="hybridMultilevel"/>
    <w:tmpl w:val="5C66516A"/>
    <w:lvl w:ilvl="0" w:tplc="AFA043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6A91267"/>
    <w:multiLevelType w:val="hybridMultilevel"/>
    <w:tmpl w:val="4ABC9E0E"/>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EF3A71"/>
    <w:multiLevelType w:val="hybridMultilevel"/>
    <w:tmpl w:val="78BEA1D8"/>
    <w:lvl w:ilvl="0" w:tplc="ED4AD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21"/>
  </w:num>
  <w:num w:numId="3">
    <w:abstractNumId w:val="33"/>
  </w:num>
  <w:num w:numId="4">
    <w:abstractNumId w:val="47"/>
  </w:num>
  <w:num w:numId="5">
    <w:abstractNumId w:val="1"/>
  </w:num>
  <w:num w:numId="6">
    <w:abstractNumId w:val="26"/>
  </w:num>
  <w:num w:numId="7">
    <w:abstractNumId w:val="30"/>
  </w:num>
  <w:num w:numId="8">
    <w:abstractNumId w:val="10"/>
  </w:num>
  <w:num w:numId="9">
    <w:abstractNumId w:val="19"/>
  </w:num>
  <w:num w:numId="10">
    <w:abstractNumId w:val="35"/>
  </w:num>
  <w:num w:numId="11">
    <w:abstractNumId w:val="8"/>
  </w:num>
  <w:num w:numId="12">
    <w:abstractNumId w:val="32"/>
  </w:num>
  <w:num w:numId="13">
    <w:abstractNumId w:val="41"/>
  </w:num>
  <w:num w:numId="14">
    <w:abstractNumId w:val="38"/>
  </w:num>
  <w:num w:numId="15">
    <w:abstractNumId w:val="42"/>
  </w:num>
  <w:num w:numId="16">
    <w:abstractNumId w:val="20"/>
  </w:num>
  <w:num w:numId="17">
    <w:abstractNumId w:val="40"/>
  </w:num>
  <w:num w:numId="18">
    <w:abstractNumId w:val="13"/>
  </w:num>
  <w:num w:numId="19">
    <w:abstractNumId w:val="12"/>
  </w:num>
  <w:num w:numId="20">
    <w:abstractNumId w:val="4"/>
  </w:num>
  <w:num w:numId="21">
    <w:abstractNumId w:val="24"/>
  </w:num>
  <w:num w:numId="22">
    <w:abstractNumId w:val="39"/>
  </w:num>
  <w:num w:numId="23">
    <w:abstractNumId w:val="6"/>
  </w:num>
  <w:num w:numId="24">
    <w:abstractNumId w:val="18"/>
  </w:num>
  <w:num w:numId="25">
    <w:abstractNumId w:val="2"/>
  </w:num>
  <w:num w:numId="26">
    <w:abstractNumId w:val="15"/>
  </w:num>
  <w:num w:numId="27">
    <w:abstractNumId w:val="3"/>
  </w:num>
  <w:num w:numId="28">
    <w:abstractNumId w:val="27"/>
  </w:num>
  <w:num w:numId="29">
    <w:abstractNumId w:val="16"/>
  </w:num>
  <w:num w:numId="30">
    <w:abstractNumId w:val="17"/>
  </w:num>
  <w:num w:numId="31">
    <w:abstractNumId w:val="37"/>
  </w:num>
  <w:num w:numId="32">
    <w:abstractNumId w:val="11"/>
  </w:num>
  <w:num w:numId="33">
    <w:abstractNumId w:val="25"/>
  </w:num>
  <w:num w:numId="34">
    <w:abstractNumId w:val="31"/>
  </w:num>
  <w:num w:numId="35">
    <w:abstractNumId w:val="23"/>
  </w:num>
  <w:num w:numId="36">
    <w:abstractNumId w:val="0"/>
  </w:num>
  <w:num w:numId="37">
    <w:abstractNumId w:val="45"/>
  </w:num>
  <w:num w:numId="38">
    <w:abstractNumId w:val="44"/>
  </w:num>
  <w:num w:numId="39">
    <w:abstractNumId w:val="28"/>
  </w:num>
  <w:num w:numId="40">
    <w:abstractNumId w:val="5"/>
  </w:num>
  <w:num w:numId="41">
    <w:abstractNumId w:val="9"/>
  </w:num>
  <w:num w:numId="42">
    <w:abstractNumId w:val="36"/>
  </w:num>
  <w:num w:numId="43">
    <w:abstractNumId w:val="46"/>
  </w:num>
  <w:num w:numId="44">
    <w:abstractNumId w:val="43"/>
  </w:num>
  <w:num w:numId="45">
    <w:abstractNumId w:val="7"/>
  </w:num>
  <w:num w:numId="46">
    <w:abstractNumId w:val="14"/>
  </w:num>
  <w:num w:numId="47">
    <w:abstractNumId w:val="2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9E"/>
    <w:rsid w:val="00005558"/>
    <w:rsid w:val="00006A6C"/>
    <w:rsid w:val="000123C6"/>
    <w:rsid w:val="000133BB"/>
    <w:rsid w:val="0002012E"/>
    <w:rsid w:val="00021E60"/>
    <w:rsid w:val="00025FED"/>
    <w:rsid w:val="00032347"/>
    <w:rsid w:val="000373BF"/>
    <w:rsid w:val="00042707"/>
    <w:rsid w:val="000438BD"/>
    <w:rsid w:val="00047B9D"/>
    <w:rsid w:val="00051484"/>
    <w:rsid w:val="00065228"/>
    <w:rsid w:val="00075C73"/>
    <w:rsid w:val="000770A0"/>
    <w:rsid w:val="000912B2"/>
    <w:rsid w:val="00093903"/>
    <w:rsid w:val="00094CC1"/>
    <w:rsid w:val="00094CD4"/>
    <w:rsid w:val="00097D0C"/>
    <w:rsid w:val="000A1229"/>
    <w:rsid w:val="000A1A19"/>
    <w:rsid w:val="000A34A5"/>
    <w:rsid w:val="000A7D3F"/>
    <w:rsid w:val="000B36E8"/>
    <w:rsid w:val="000C185F"/>
    <w:rsid w:val="000C5156"/>
    <w:rsid w:val="000C7B87"/>
    <w:rsid w:val="000D4692"/>
    <w:rsid w:val="000D4ABE"/>
    <w:rsid w:val="000D7B8B"/>
    <w:rsid w:val="000E233D"/>
    <w:rsid w:val="000E3715"/>
    <w:rsid w:val="000E5AD3"/>
    <w:rsid w:val="000E784F"/>
    <w:rsid w:val="000F19F3"/>
    <w:rsid w:val="000F3FAC"/>
    <w:rsid w:val="000F579E"/>
    <w:rsid w:val="00100378"/>
    <w:rsid w:val="001021C4"/>
    <w:rsid w:val="00103B29"/>
    <w:rsid w:val="0011064F"/>
    <w:rsid w:val="0011315B"/>
    <w:rsid w:val="001205B4"/>
    <w:rsid w:val="00124209"/>
    <w:rsid w:val="0012754B"/>
    <w:rsid w:val="001306CB"/>
    <w:rsid w:val="00136F88"/>
    <w:rsid w:val="001514B9"/>
    <w:rsid w:val="00154420"/>
    <w:rsid w:val="00154C2B"/>
    <w:rsid w:val="001608A6"/>
    <w:rsid w:val="00161106"/>
    <w:rsid w:val="0016677B"/>
    <w:rsid w:val="0018136E"/>
    <w:rsid w:val="00181504"/>
    <w:rsid w:val="00181D4A"/>
    <w:rsid w:val="001833D1"/>
    <w:rsid w:val="001863AB"/>
    <w:rsid w:val="00190168"/>
    <w:rsid w:val="00191262"/>
    <w:rsid w:val="00191BF7"/>
    <w:rsid w:val="00192E07"/>
    <w:rsid w:val="00192F1C"/>
    <w:rsid w:val="001A2DD0"/>
    <w:rsid w:val="001A3019"/>
    <w:rsid w:val="001B44C6"/>
    <w:rsid w:val="001B7221"/>
    <w:rsid w:val="001C45B4"/>
    <w:rsid w:val="001E1A29"/>
    <w:rsid w:val="001F05A7"/>
    <w:rsid w:val="001F2F38"/>
    <w:rsid w:val="001F78B8"/>
    <w:rsid w:val="00211D54"/>
    <w:rsid w:val="002122A6"/>
    <w:rsid w:val="00214ED8"/>
    <w:rsid w:val="00215A96"/>
    <w:rsid w:val="002225F4"/>
    <w:rsid w:val="00231D4A"/>
    <w:rsid w:val="002324E5"/>
    <w:rsid w:val="002347C7"/>
    <w:rsid w:val="002472D6"/>
    <w:rsid w:val="002525A9"/>
    <w:rsid w:val="002540CB"/>
    <w:rsid w:val="002616E1"/>
    <w:rsid w:val="002658DC"/>
    <w:rsid w:val="0026634B"/>
    <w:rsid w:val="00266B83"/>
    <w:rsid w:val="00270B85"/>
    <w:rsid w:val="00273949"/>
    <w:rsid w:val="00284823"/>
    <w:rsid w:val="00285F88"/>
    <w:rsid w:val="002932A6"/>
    <w:rsid w:val="002A1723"/>
    <w:rsid w:val="002A4753"/>
    <w:rsid w:val="002B10A3"/>
    <w:rsid w:val="002C0F53"/>
    <w:rsid w:val="002C1F3B"/>
    <w:rsid w:val="002C3217"/>
    <w:rsid w:val="002C56D0"/>
    <w:rsid w:val="002C78E9"/>
    <w:rsid w:val="002D0DE0"/>
    <w:rsid w:val="002D1D67"/>
    <w:rsid w:val="002D2B44"/>
    <w:rsid w:val="002D645C"/>
    <w:rsid w:val="002D7F0F"/>
    <w:rsid w:val="002E4473"/>
    <w:rsid w:val="002E6AC5"/>
    <w:rsid w:val="002E7ECB"/>
    <w:rsid w:val="002F037A"/>
    <w:rsid w:val="002F19AB"/>
    <w:rsid w:val="002F3FBC"/>
    <w:rsid w:val="002F7A15"/>
    <w:rsid w:val="003029AE"/>
    <w:rsid w:val="003052F8"/>
    <w:rsid w:val="003055B2"/>
    <w:rsid w:val="00305D45"/>
    <w:rsid w:val="00311E04"/>
    <w:rsid w:val="00317635"/>
    <w:rsid w:val="0032354D"/>
    <w:rsid w:val="00323B59"/>
    <w:rsid w:val="003240A0"/>
    <w:rsid w:val="00327220"/>
    <w:rsid w:val="00347366"/>
    <w:rsid w:val="003520D4"/>
    <w:rsid w:val="00355C06"/>
    <w:rsid w:val="003657B3"/>
    <w:rsid w:val="00365A1E"/>
    <w:rsid w:val="0037496F"/>
    <w:rsid w:val="00374EB7"/>
    <w:rsid w:val="003836FD"/>
    <w:rsid w:val="00390465"/>
    <w:rsid w:val="0039208C"/>
    <w:rsid w:val="00393E2A"/>
    <w:rsid w:val="00395B3A"/>
    <w:rsid w:val="00397D47"/>
    <w:rsid w:val="003A0E5E"/>
    <w:rsid w:val="003B2EEB"/>
    <w:rsid w:val="003B311F"/>
    <w:rsid w:val="003C1C48"/>
    <w:rsid w:val="003C1C8E"/>
    <w:rsid w:val="003C1E93"/>
    <w:rsid w:val="003C6078"/>
    <w:rsid w:val="003D1F4E"/>
    <w:rsid w:val="003D5E5B"/>
    <w:rsid w:val="003D664E"/>
    <w:rsid w:val="003D7788"/>
    <w:rsid w:val="003E33F8"/>
    <w:rsid w:val="003E3B7A"/>
    <w:rsid w:val="003E6748"/>
    <w:rsid w:val="003E6B81"/>
    <w:rsid w:val="004009E8"/>
    <w:rsid w:val="0040417A"/>
    <w:rsid w:val="0040586A"/>
    <w:rsid w:val="0041082F"/>
    <w:rsid w:val="00411307"/>
    <w:rsid w:val="00413068"/>
    <w:rsid w:val="00414F84"/>
    <w:rsid w:val="00423E53"/>
    <w:rsid w:val="004266B8"/>
    <w:rsid w:val="00426C6C"/>
    <w:rsid w:val="004339CC"/>
    <w:rsid w:val="0044109D"/>
    <w:rsid w:val="00442EF7"/>
    <w:rsid w:val="00454BE9"/>
    <w:rsid w:val="00455C72"/>
    <w:rsid w:val="0048055A"/>
    <w:rsid w:val="00482A39"/>
    <w:rsid w:val="004879E1"/>
    <w:rsid w:val="00497D5A"/>
    <w:rsid w:val="004A164D"/>
    <w:rsid w:val="004A3E1A"/>
    <w:rsid w:val="004A42AC"/>
    <w:rsid w:val="004B3B53"/>
    <w:rsid w:val="004B4FAE"/>
    <w:rsid w:val="004B5128"/>
    <w:rsid w:val="004B698A"/>
    <w:rsid w:val="004B70D5"/>
    <w:rsid w:val="004B76CE"/>
    <w:rsid w:val="004C0798"/>
    <w:rsid w:val="004C0CD4"/>
    <w:rsid w:val="004C7A62"/>
    <w:rsid w:val="004D6541"/>
    <w:rsid w:val="004D66D1"/>
    <w:rsid w:val="004E1A7A"/>
    <w:rsid w:val="004E22C9"/>
    <w:rsid w:val="004E6B75"/>
    <w:rsid w:val="004F4FCF"/>
    <w:rsid w:val="00507CE1"/>
    <w:rsid w:val="00507F14"/>
    <w:rsid w:val="00512798"/>
    <w:rsid w:val="00513838"/>
    <w:rsid w:val="0052262B"/>
    <w:rsid w:val="00524E4E"/>
    <w:rsid w:val="00527557"/>
    <w:rsid w:val="00541AC1"/>
    <w:rsid w:val="00544E46"/>
    <w:rsid w:val="0054693C"/>
    <w:rsid w:val="00546BBE"/>
    <w:rsid w:val="00546D86"/>
    <w:rsid w:val="005510DB"/>
    <w:rsid w:val="00552438"/>
    <w:rsid w:val="00554F6E"/>
    <w:rsid w:val="00563854"/>
    <w:rsid w:val="005658A7"/>
    <w:rsid w:val="0057026D"/>
    <w:rsid w:val="005809F7"/>
    <w:rsid w:val="00581582"/>
    <w:rsid w:val="00593FB7"/>
    <w:rsid w:val="005A02EB"/>
    <w:rsid w:val="005A3A6E"/>
    <w:rsid w:val="005B2CD3"/>
    <w:rsid w:val="005B4EB4"/>
    <w:rsid w:val="005B7B90"/>
    <w:rsid w:val="005C43EA"/>
    <w:rsid w:val="005C45AC"/>
    <w:rsid w:val="005D645B"/>
    <w:rsid w:val="005D6E72"/>
    <w:rsid w:val="005D76B6"/>
    <w:rsid w:val="005D7ED7"/>
    <w:rsid w:val="005F3B15"/>
    <w:rsid w:val="005F4710"/>
    <w:rsid w:val="005F4805"/>
    <w:rsid w:val="005F4F2C"/>
    <w:rsid w:val="005F53FA"/>
    <w:rsid w:val="00604F6B"/>
    <w:rsid w:val="0061035A"/>
    <w:rsid w:val="0061305D"/>
    <w:rsid w:val="00615AB9"/>
    <w:rsid w:val="00616784"/>
    <w:rsid w:val="00616CE8"/>
    <w:rsid w:val="00621D1C"/>
    <w:rsid w:val="006234DB"/>
    <w:rsid w:val="00624C3D"/>
    <w:rsid w:val="00624E0D"/>
    <w:rsid w:val="006259E8"/>
    <w:rsid w:val="006260C8"/>
    <w:rsid w:val="00626271"/>
    <w:rsid w:val="00634063"/>
    <w:rsid w:val="00634BBD"/>
    <w:rsid w:val="006364EC"/>
    <w:rsid w:val="00636BAE"/>
    <w:rsid w:val="006370C9"/>
    <w:rsid w:val="006520E6"/>
    <w:rsid w:val="00655838"/>
    <w:rsid w:val="00665429"/>
    <w:rsid w:val="0066689E"/>
    <w:rsid w:val="006673A5"/>
    <w:rsid w:val="00671B2F"/>
    <w:rsid w:val="006731BB"/>
    <w:rsid w:val="006801D0"/>
    <w:rsid w:val="0068291C"/>
    <w:rsid w:val="0069548C"/>
    <w:rsid w:val="006A13D6"/>
    <w:rsid w:val="006A2F4D"/>
    <w:rsid w:val="006B0485"/>
    <w:rsid w:val="006B1EF2"/>
    <w:rsid w:val="006B2D0A"/>
    <w:rsid w:val="006B3762"/>
    <w:rsid w:val="006B732D"/>
    <w:rsid w:val="006C18D6"/>
    <w:rsid w:val="006C6963"/>
    <w:rsid w:val="006D3838"/>
    <w:rsid w:val="006D5799"/>
    <w:rsid w:val="006D71A9"/>
    <w:rsid w:val="006F50FB"/>
    <w:rsid w:val="006F58B9"/>
    <w:rsid w:val="006F5B7E"/>
    <w:rsid w:val="007009CC"/>
    <w:rsid w:val="007021CE"/>
    <w:rsid w:val="00706220"/>
    <w:rsid w:val="00711236"/>
    <w:rsid w:val="00711B13"/>
    <w:rsid w:val="00714BBB"/>
    <w:rsid w:val="0071743A"/>
    <w:rsid w:val="0071797B"/>
    <w:rsid w:val="00732E71"/>
    <w:rsid w:val="00733623"/>
    <w:rsid w:val="00735A7D"/>
    <w:rsid w:val="007401C0"/>
    <w:rsid w:val="00741D9F"/>
    <w:rsid w:val="00761E65"/>
    <w:rsid w:val="007772C5"/>
    <w:rsid w:val="00780ECF"/>
    <w:rsid w:val="00786FE0"/>
    <w:rsid w:val="007A151D"/>
    <w:rsid w:val="007A570E"/>
    <w:rsid w:val="007B17B2"/>
    <w:rsid w:val="007B3C2E"/>
    <w:rsid w:val="007B68B3"/>
    <w:rsid w:val="007C2E5F"/>
    <w:rsid w:val="007D26C7"/>
    <w:rsid w:val="007D3DA9"/>
    <w:rsid w:val="007D684E"/>
    <w:rsid w:val="007E16CC"/>
    <w:rsid w:val="007E16F7"/>
    <w:rsid w:val="007E4890"/>
    <w:rsid w:val="007E796E"/>
    <w:rsid w:val="007F0132"/>
    <w:rsid w:val="007F092A"/>
    <w:rsid w:val="007F332B"/>
    <w:rsid w:val="007F7768"/>
    <w:rsid w:val="008013B2"/>
    <w:rsid w:val="00802C03"/>
    <w:rsid w:val="00803AE8"/>
    <w:rsid w:val="00803E10"/>
    <w:rsid w:val="0081364C"/>
    <w:rsid w:val="00851ADF"/>
    <w:rsid w:val="0085634F"/>
    <w:rsid w:val="008646FB"/>
    <w:rsid w:val="008712B6"/>
    <w:rsid w:val="00873895"/>
    <w:rsid w:val="00875190"/>
    <w:rsid w:val="00880654"/>
    <w:rsid w:val="00881DE1"/>
    <w:rsid w:val="008830DA"/>
    <w:rsid w:val="008B051C"/>
    <w:rsid w:val="008B085A"/>
    <w:rsid w:val="008B3B0E"/>
    <w:rsid w:val="008B7041"/>
    <w:rsid w:val="008C0D71"/>
    <w:rsid w:val="008C2015"/>
    <w:rsid w:val="008C2A3B"/>
    <w:rsid w:val="008C4712"/>
    <w:rsid w:val="008C75FD"/>
    <w:rsid w:val="008D79FF"/>
    <w:rsid w:val="008E12DC"/>
    <w:rsid w:val="008E34FA"/>
    <w:rsid w:val="008F3F18"/>
    <w:rsid w:val="008F53C1"/>
    <w:rsid w:val="009043DC"/>
    <w:rsid w:val="0090650E"/>
    <w:rsid w:val="0091055D"/>
    <w:rsid w:val="00917F47"/>
    <w:rsid w:val="009201A1"/>
    <w:rsid w:val="009215AC"/>
    <w:rsid w:val="00926A74"/>
    <w:rsid w:val="00936E34"/>
    <w:rsid w:val="00937268"/>
    <w:rsid w:val="00942B96"/>
    <w:rsid w:val="00943738"/>
    <w:rsid w:val="0095025B"/>
    <w:rsid w:val="00951895"/>
    <w:rsid w:val="00951AF5"/>
    <w:rsid w:val="0095506B"/>
    <w:rsid w:val="0096753F"/>
    <w:rsid w:val="009704C6"/>
    <w:rsid w:val="00977512"/>
    <w:rsid w:val="009857C0"/>
    <w:rsid w:val="0098608B"/>
    <w:rsid w:val="00986682"/>
    <w:rsid w:val="00994EF6"/>
    <w:rsid w:val="009A09CA"/>
    <w:rsid w:val="009A2149"/>
    <w:rsid w:val="009A2BC5"/>
    <w:rsid w:val="009A3B18"/>
    <w:rsid w:val="009A6BFA"/>
    <w:rsid w:val="009B33B0"/>
    <w:rsid w:val="009B75FD"/>
    <w:rsid w:val="009C1129"/>
    <w:rsid w:val="009C1915"/>
    <w:rsid w:val="009C2017"/>
    <w:rsid w:val="009C540A"/>
    <w:rsid w:val="009D694C"/>
    <w:rsid w:val="009D6E48"/>
    <w:rsid w:val="009F1F98"/>
    <w:rsid w:val="00A001FC"/>
    <w:rsid w:val="00A002B3"/>
    <w:rsid w:val="00A078B2"/>
    <w:rsid w:val="00A13F6E"/>
    <w:rsid w:val="00A15B91"/>
    <w:rsid w:val="00A25349"/>
    <w:rsid w:val="00A27FD6"/>
    <w:rsid w:val="00A42FDD"/>
    <w:rsid w:val="00A4372B"/>
    <w:rsid w:val="00A56349"/>
    <w:rsid w:val="00A62225"/>
    <w:rsid w:val="00A71A2D"/>
    <w:rsid w:val="00A84F0E"/>
    <w:rsid w:val="00A91A3D"/>
    <w:rsid w:val="00A9699C"/>
    <w:rsid w:val="00AA3852"/>
    <w:rsid w:val="00AA5405"/>
    <w:rsid w:val="00AA5407"/>
    <w:rsid w:val="00AA74D0"/>
    <w:rsid w:val="00AB69EB"/>
    <w:rsid w:val="00AC33EB"/>
    <w:rsid w:val="00AC7314"/>
    <w:rsid w:val="00AD0F78"/>
    <w:rsid w:val="00AD706C"/>
    <w:rsid w:val="00AD7140"/>
    <w:rsid w:val="00AE7867"/>
    <w:rsid w:val="00AF3666"/>
    <w:rsid w:val="00AF6D63"/>
    <w:rsid w:val="00AF7323"/>
    <w:rsid w:val="00B07725"/>
    <w:rsid w:val="00B1600B"/>
    <w:rsid w:val="00B1782E"/>
    <w:rsid w:val="00B34A96"/>
    <w:rsid w:val="00B34AAC"/>
    <w:rsid w:val="00B35B35"/>
    <w:rsid w:val="00B438D6"/>
    <w:rsid w:val="00B50973"/>
    <w:rsid w:val="00B516AC"/>
    <w:rsid w:val="00B52708"/>
    <w:rsid w:val="00B55772"/>
    <w:rsid w:val="00B56464"/>
    <w:rsid w:val="00B67AE2"/>
    <w:rsid w:val="00B711C8"/>
    <w:rsid w:val="00B71F40"/>
    <w:rsid w:val="00B73628"/>
    <w:rsid w:val="00B73896"/>
    <w:rsid w:val="00B745DD"/>
    <w:rsid w:val="00B7729E"/>
    <w:rsid w:val="00B82E64"/>
    <w:rsid w:val="00B85A5E"/>
    <w:rsid w:val="00B85CED"/>
    <w:rsid w:val="00B91583"/>
    <w:rsid w:val="00B922A8"/>
    <w:rsid w:val="00B978E8"/>
    <w:rsid w:val="00BA5968"/>
    <w:rsid w:val="00BB54BE"/>
    <w:rsid w:val="00BC4EBD"/>
    <w:rsid w:val="00BD16A1"/>
    <w:rsid w:val="00BD17DB"/>
    <w:rsid w:val="00BD4870"/>
    <w:rsid w:val="00BD522C"/>
    <w:rsid w:val="00BD6339"/>
    <w:rsid w:val="00BE0790"/>
    <w:rsid w:val="00BE4385"/>
    <w:rsid w:val="00BE4ABF"/>
    <w:rsid w:val="00BE540C"/>
    <w:rsid w:val="00BF3BD2"/>
    <w:rsid w:val="00BF6831"/>
    <w:rsid w:val="00C000DB"/>
    <w:rsid w:val="00C06496"/>
    <w:rsid w:val="00C11653"/>
    <w:rsid w:val="00C12617"/>
    <w:rsid w:val="00C1754B"/>
    <w:rsid w:val="00C20508"/>
    <w:rsid w:val="00C2244F"/>
    <w:rsid w:val="00C260E2"/>
    <w:rsid w:val="00C30B37"/>
    <w:rsid w:val="00C3125E"/>
    <w:rsid w:val="00C32272"/>
    <w:rsid w:val="00C32B62"/>
    <w:rsid w:val="00C3406F"/>
    <w:rsid w:val="00C34677"/>
    <w:rsid w:val="00C35E4B"/>
    <w:rsid w:val="00C371C4"/>
    <w:rsid w:val="00C3776E"/>
    <w:rsid w:val="00C40480"/>
    <w:rsid w:val="00C45FD9"/>
    <w:rsid w:val="00C47F62"/>
    <w:rsid w:val="00C506CF"/>
    <w:rsid w:val="00C5361D"/>
    <w:rsid w:val="00C55294"/>
    <w:rsid w:val="00C707A8"/>
    <w:rsid w:val="00C7782C"/>
    <w:rsid w:val="00C77BDE"/>
    <w:rsid w:val="00C80CCE"/>
    <w:rsid w:val="00C85789"/>
    <w:rsid w:val="00C90769"/>
    <w:rsid w:val="00C94D80"/>
    <w:rsid w:val="00CA2A62"/>
    <w:rsid w:val="00CB0D4F"/>
    <w:rsid w:val="00CB56BD"/>
    <w:rsid w:val="00CB6B23"/>
    <w:rsid w:val="00CB7D71"/>
    <w:rsid w:val="00CC22F9"/>
    <w:rsid w:val="00CD0135"/>
    <w:rsid w:val="00CD360A"/>
    <w:rsid w:val="00CE6BAE"/>
    <w:rsid w:val="00CF53E1"/>
    <w:rsid w:val="00CF5DC4"/>
    <w:rsid w:val="00D004D1"/>
    <w:rsid w:val="00D06CA4"/>
    <w:rsid w:val="00D126F7"/>
    <w:rsid w:val="00D24A89"/>
    <w:rsid w:val="00D2781A"/>
    <w:rsid w:val="00D34254"/>
    <w:rsid w:val="00D4322E"/>
    <w:rsid w:val="00D45E24"/>
    <w:rsid w:val="00D510BA"/>
    <w:rsid w:val="00D5244C"/>
    <w:rsid w:val="00D52DC4"/>
    <w:rsid w:val="00D565C0"/>
    <w:rsid w:val="00D62083"/>
    <w:rsid w:val="00D62316"/>
    <w:rsid w:val="00D62880"/>
    <w:rsid w:val="00D634BF"/>
    <w:rsid w:val="00D63ADD"/>
    <w:rsid w:val="00D77788"/>
    <w:rsid w:val="00D81CD3"/>
    <w:rsid w:val="00D85B38"/>
    <w:rsid w:val="00D87BBE"/>
    <w:rsid w:val="00D93FB4"/>
    <w:rsid w:val="00D95C81"/>
    <w:rsid w:val="00DA1986"/>
    <w:rsid w:val="00DA52EA"/>
    <w:rsid w:val="00DB19C3"/>
    <w:rsid w:val="00DC61C5"/>
    <w:rsid w:val="00DC62A6"/>
    <w:rsid w:val="00DC74C7"/>
    <w:rsid w:val="00DD6429"/>
    <w:rsid w:val="00DD6F39"/>
    <w:rsid w:val="00DD7917"/>
    <w:rsid w:val="00DE01B2"/>
    <w:rsid w:val="00DE49D8"/>
    <w:rsid w:val="00DF129C"/>
    <w:rsid w:val="00DF4478"/>
    <w:rsid w:val="00DF5BA5"/>
    <w:rsid w:val="00DF6934"/>
    <w:rsid w:val="00DF7EDE"/>
    <w:rsid w:val="00E115C4"/>
    <w:rsid w:val="00E155A7"/>
    <w:rsid w:val="00E33192"/>
    <w:rsid w:val="00E4347C"/>
    <w:rsid w:val="00E449F9"/>
    <w:rsid w:val="00E44D59"/>
    <w:rsid w:val="00E559E5"/>
    <w:rsid w:val="00E5602D"/>
    <w:rsid w:val="00E5761B"/>
    <w:rsid w:val="00E61802"/>
    <w:rsid w:val="00E65D01"/>
    <w:rsid w:val="00E67DBA"/>
    <w:rsid w:val="00E7555A"/>
    <w:rsid w:val="00E864C3"/>
    <w:rsid w:val="00E912E5"/>
    <w:rsid w:val="00E96B4B"/>
    <w:rsid w:val="00E96FB4"/>
    <w:rsid w:val="00EA5FE3"/>
    <w:rsid w:val="00EB14D4"/>
    <w:rsid w:val="00EB22F2"/>
    <w:rsid w:val="00EB7629"/>
    <w:rsid w:val="00EC4F7D"/>
    <w:rsid w:val="00ED39EC"/>
    <w:rsid w:val="00EE7B5D"/>
    <w:rsid w:val="00EF0B93"/>
    <w:rsid w:val="00EF44B7"/>
    <w:rsid w:val="00EF4DFF"/>
    <w:rsid w:val="00F041EB"/>
    <w:rsid w:val="00F1082B"/>
    <w:rsid w:val="00F14613"/>
    <w:rsid w:val="00F25CD1"/>
    <w:rsid w:val="00F3412D"/>
    <w:rsid w:val="00F35249"/>
    <w:rsid w:val="00F35D4F"/>
    <w:rsid w:val="00F360D3"/>
    <w:rsid w:val="00F4598E"/>
    <w:rsid w:val="00F5196B"/>
    <w:rsid w:val="00F56010"/>
    <w:rsid w:val="00F56C51"/>
    <w:rsid w:val="00F66CED"/>
    <w:rsid w:val="00F8386C"/>
    <w:rsid w:val="00F863C3"/>
    <w:rsid w:val="00F90619"/>
    <w:rsid w:val="00F9691C"/>
    <w:rsid w:val="00F97769"/>
    <w:rsid w:val="00FA61DA"/>
    <w:rsid w:val="00FB29AC"/>
    <w:rsid w:val="00FB3995"/>
    <w:rsid w:val="00FB447F"/>
    <w:rsid w:val="00FB6242"/>
    <w:rsid w:val="00FC3B32"/>
    <w:rsid w:val="00FD4017"/>
    <w:rsid w:val="00FE4AD8"/>
    <w:rsid w:val="00FE7191"/>
    <w:rsid w:val="00FF1B98"/>
    <w:rsid w:val="00F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CDF40-2835-4BE8-9EF1-117E01F2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485"/>
    <w:rPr>
      <w:sz w:val="24"/>
      <w:szCs w:val="24"/>
    </w:rPr>
  </w:style>
  <w:style w:type="paragraph" w:styleId="Heading1">
    <w:name w:val="heading 1"/>
    <w:basedOn w:val="Normal"/>
    <w:next w:val="Normal"/>
    <w:link w:val="Heading1Char"/>
    <w:qFormat/>
    <w:rsid w:val="006B0485"/>
    <w:pPr>
      <w:keepNext/>
      <w:outlineLvl w:val="0"/>
    </w:pPr>
    <w:rPr>
      <w:b/>
      <w:bCs/>
      <w:u w:val="single"/>
    </w:rPr>
  </w:style>
  <w:style w:type="paragraph" w:styleId="Heading2">
    <w:name w:val="heading 2"/>
    <w:basedOn w:val="Normal"/>
    <w:next w:val="Normal"/>
    <w:link w:val="Heading2Char"/>
    <w:qFormat/>
    <w:rsid w:val="006B0485"/>
    <w:pPr>
      <w:keepNext/>
      <w:jc w:val="center"/>
      <w:outlineLvl w:val="1"/>
    </w:pPr>
    <w:rPr>
      <w:b/>
      <w:bCs/>
      <w:u w:val="single"/>
    </w:rPr>
  </w:style>
  <w:style w:type="paragraph" w:styleId="Heading3">
    <w:name w:val="heading 3"/>
    <w:basedOn w:val="Normal"/>
    <w:next w:val="Normal"/>
    <w:link w:val="Heading3Char"/>
    <w:qFormat/>
    <w:rsid w:val="006B0485"/>
    <w:pPr>
      <w:keepNext/>
      <w:jc w:val="center"/>
      <w:outlineLvl w:val="2"/>
    </w:pPr>
    <w:rPr>
      <w:b/>
      <w:bCs/>
      <w:i/>
      <w:iCs/>
      <w:u w:val="single"/>
    </w:rPr>
  </w:style>
  <w:style w:type="paragraph" w:styleId="Heading4">
    <w:name w:val="heading 4"/>
    <w:basedOn w:val="Normal"/>
    <w:next w:val="Normal"/>
    <w:link w:val="Heading4Char"/>
    <w:qFormat/>
    <w:rsid w:val="006B0485"/>
    <w:pPr>
      <w:keepNext/>
      <w:outlineLvl w:val="3"/>
    </w:pPr>
    <w:rPr>
      <w:b/>
      <w:bCs/>
      <w:i/>
      <w:iCs/>
      <w:u w:val="single"/>
    </w:rPr>
  </w:style>
  <w:style w:type="paragraph" w:styleId="Heading5">
    <w:name w:val="heading 5"/>
    <w:basedOn w:val="Normal"/>
    <w:next w:val="Normal"/>
    <w:link w:val="Heading5Char"/>
    <w:qFormat/>
    <w:rsid w:val="006B0485"/>
    <w:pPr>
      <w:keepNext/>
      <w:ind w:left="360"/>
      <w:outlineLvl w:val="4"/>
    </w:pPr>
    <w:rPr>
      <w:b/>
      <w:bCs/>
      <w:u w:val="single"/>
    </w:rPr>
  </w:style>
  <w:style w:type="paragraph" w:styleId="Heading6">
    <w:name w:val="heading 6"/>
    <w:basedOn w:val="Normal"/>
    <w:next w:val="Normal"/>
    <w:link w:val="Heading6Char"/>
    <w:qFormat/>
    <w:rsid w:val="006B0485"/>
    <w:pPr>
      <w:keepNext/>
      <w:tabs>
        <w:tab w:val="left" w:pos="2880"/>
        <w:tab w:val="left" w:pos="3600"/>
        <w:tab w:val="left" w:pos="4320"/>
        <w:tab w:val="left" w:pos="5040"/>
        <w:tab w:val="left" w:pos="5760"/>
        <w:tab w:val="left" w:pos="6480"/>
        <w:tab w:val="left" w:pos="7200"/>
        <w:tab w:val="left" w:pos="7920"/>
        <w:tab w:val="left" w:pos="8640"/>
      </w:tabs>
      <w:spacing w:line="218" w:lineRule="atLeast"/>
      <w:jc w:val="center"/>
      <w:outlineLvl w:val="5"/>
    </w:pPr>
    <w:rPr>
      <w:rFonts w:ascii="Palatino" w:hAnsi="Palatino"/>
      <w:b/>
      <w:sz w:val="20"/>
      <w:szCs w:val="22"/>
    </w:rPr>
  </w:style>
  <w:style w:type="paragraph" w:styleId="Heading7">
    <w:name w:val="heading 7"/>
    <w:basedOn w:val="Normal"/>
    <w:next w:val="Normal"/>
    <w:link w:val="Heading7Char"/>
    <w:qFormat/>
    <w:rsid w:val="006B0485"/>
    <w:pPr>
      <w:keepNext/>
      <w:tabs>
        <w:tab w:val="left" w:pos="360"/>
      </w:tabs>
      <w:ind w:left="360" w:right="720"/>
      <w:outlineLvl w:val="6"/>
    </w:pPr>
    <w:rPr>
      <w:b/>
      <w:i/>
      <w:szCs w:val="20"/>
    </w:rPr>
  </w:style>
  <w:style w:type="paragraph" w:styleId="Heading8">
    <w:name w:val="heading 8"/>
    <w:basedOn w:val="Normal"/>
    <w:next w:val="Normal"/>
    <w:link w:val="Heading8Char"/>
    <w:qFormat/>
    <w:rsid w:val="006B0485"/>
    <w:pPr>
      <w:keepNext/>
      <w:outlineLvl w:val="7"/>
    </w:pPr>
    <w:rPr>
      <w:b/>
      <w:bCs/>
      <w:i/>
      <w:iCs/>
      <w:sz w:val="22"/>
    </w:rPr>
  </w:style>
  <w:style w:type="paragraph" w:styleId="Heading9">
    <w:name w:val="heading 9"/>
    <w:basedOn w:val="Normal"/>
    <w:next w:val="Normal"/>
    <w:link w:val="Heading9Char"/>
    <w:qFormat/>
    <w:rsid w:val="006B0485"/>
    <w:pPr>
      <w:keepNext/>
      <w:tabs>
        <w:tab w:val="left" w:pos="2880"/>
        <w:tab w:val="left" w:pos="3600"/>
        <w:tab w:val="left" w:pos="4320"/>
        <w:tab w:val="left" w:pos="5040"/>
        <w:tab w:val="left" w:pos="5760"/>
        <w:tab w:val="left" w:pos="6480"/>
        <w:tab w:val="left" w:pos="7200"/>
        <w:tab w:val="left" w:pos="7920"/>
        <w:tab w:val="left" w:pos="8640"/>
      </w:tabs>
      <w:spacing w:line="218" w:lineRule="atLeast"/>
      <w:outlineLvl w:val="8"/>
    </w:pPr>
    <w:rPr>
      <w:rFonts w:ascii="Palatino" w:hAnsi="Palatin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485"/>
    <w:rPr>
      <w:b/>
      <w:bCs/>
      <w:sz w:val="24"/>
      <w:szCs w:val="24"/>
      <w:u w:val="single"/>
    </w:rPr>
  </w:style>
  <w:style w:type="character" w:customStyle="1" w:styleId="Heading2Char">
    <w:name w:val="Heading 2 Char"/>
    <w:basedOn w:val="DefaultParagraphFont"/>
    <w:link w:val="Heading2"/>
    <w:rsid w:val="006B0485"/>
    <w:rPr>
      <w:b/>
      <w:bCs/>
      <w:sz w:val="24"/>
      <w:szCs w:val="24"/>
      <w:u w:val="single"/>
    </w:rPr>
  </w:style>
  <w:style w:type="character" w:customStyle="1" w:styleId="Heading3Char">
    <w:name w:val="Heading 3 Char"/>
    <w:basedOn w:val="DefaultParagraphFont"/>
    <w:link w:val="Heading3"/>
    <w:rsid w:val="006B0485"/>
    <w:rPr>
      <w:b/>
      <w:bCs/>
      <w:i/>
      <w:iCs/>
      <w:sz w:val="24"/>
      <w:szCs w:val="24"/>
      <w:u w:val="single"/>
    </w:rPr>
  </w:style>
  <w:style w:type="character" w:customStyle="1" w:styleId="Heading4Char">
    <w:name w:val="Heading 4 Char"/>
    <w:basedOn w:val="DefaultParagraphFont"/>
    <w:link w:val="Heading4"/>
    <w:rsid w:val="006B0485"/>
    <w:rPr>
      <w:b/>
      <w:bCs/>
      <w:i/>
      <w:iCs/>
      <w:sz w:val="24"/>
      <w:szCs w:val="24"/>
      <w:u w:val="single"/>
    </w:rPr>
  </w:style>
  <w:style w:type="character" w:customStyle="1" w:styleId="Heading5Char">
    <w:name w:val="Heading 5 Char"/>
    <w:basedOn w:val="DefaultParagraphFont"/>
    <w:link w:val="Heading5"/>
    <w:rsid w:val="006B0485"/>
    <w:rPr>
      <w:b/>
      <w:bCs/>
      <w:sz w:val="24"/>
      <w:szCs w:val="24"/>
      <w:u w:val="single"/>
    </w:rPr>
  </w:style>
  <w:style w:type="character" w:customStyle="1" w:styleId="Heading6Char">
    <w:name w:val="Heading 6 Char"/>
    <w:basedOn w:val="DefaultParagraphFont"/>
    <w:link w:val="Heading6"/>
    <w:rsid w:val="006B0485"/>
    <w:rPr>
      <w:rFonts w:ascii="Palatino" w:hAnsi="Palatino"/>
      <w:b/>
      <w:szCs w:val="22"/>
    </w:rPr>
  </w:style>
  <w:style w:type="character" w:customStyle="1" w:styleId="Heading7Char">
    <w:name w:val="Heading 7 Char"/>
    <w:basedOn w:val="DefaultParagraphFont"/>
    <w:link w:val="Heading7"/>
    <w:rsid w:val="006B0485"/>
    <w:rPr>
      <w:b/>
      <w:i/>
      <w:sz w:val="24"/>
    </w:rPr>
  </w:style>
  <w:style w:type="character" w:customStyle="1" w:styleId="Heading8Char">
    <w:name w:val="Heading 8 Char"/>
    <w:basedOn w:val="DefaultParagraphFont"/>
    <w:link w:val="Heading8"/>
    <w:rsid w:val="006B0485"/>
    <w:rPr>
      <w:b/>
      <w:bCs/>
      <w:i/>
      <w:iCs/>
      <w:sz w:val="22"/>
      <w:szCs w:val="24"/>
    </w:rPr>
  </w:style>
  <w:style w:type="character" w:customStyle="1" w:styleId="Heading9Char">
    <w:name w:val="Heading 9 Char"/>
    <w:basedOn w:val="DefaultParagraphFont"/>
    <w:link w:val="Heading9"/>
    <w:rsid w:val="006B0485"/>
    <w:rPr>
      <w:rFonts w:ascii="Palatino" w:hAnsi="Palatino"/>
      <w:b/>
      <w:bCs/>
      <w:sz w:val="22"/>
      <w:szCs w:val="22"/>
    </w:rPr>
  </w:style>
  <w:style w:type="paragraph" w:styleId="Caption">
    <w:name w:val="caption"/>
    <w:basedOn w:val="Normal"/>
    <w:next w:val="Normal"/>
    <w:qFormat/>
    <w:rsid w:val="006B0485"/>
    <w:pPr>
      <w:autoSpaceDE w:val="0"/>
      <w:autoSpaceDN w:val="0"/>
      <w:adjustRightInd w:val="0"/>
    </w:pPr>
    <w:rPr>
      <w:i/>
      <w:iCs/>
      <w:sz w:val="20"/>
    </w:rPr>
  </w:style>
  <w:style w:type="paragraph" w:styleId="Title">
    <w:name w:val="Title"/>
    <w:basedOn w:val="Normal"/>
    <w:link w:val="TitleChar"/>
    <w:qFormat/>
    <w:rsid w:val="006B0485"/>
    <w:pPr>
      <w:jc w:val="center"/>
    </w:pPr>
    <w:rPr>
      <w:b/>
      <w:bCs/>
    </w:rPr>
  </w:style>
  <w:style w:type="character" w:customStyle="1" w:styleId="TitleChar">
    <w:name w:val="Title Char"/>
    <w:basedOn w:val="DefaultParagraphFont"/>
    <w:link w:val="Title"/>
    <w:rsid w:val="006B0485"/>
    <w:rPr>
      <w:b/>
      <w:bCs/>
      <w:sz w:val="24"/>
      <w:szCs w:val="24"/>
    </w:rPr>
  </w:style>
  <w:style w:type="paragraph" w:styleId="Subtitle">
    <w:name w:val="Subtitle"/>
    <w:basedOn w:val="Normal"/>
    <w:link w:val="SubtitleChar"/>
    <w:qFormat/>
    <w:rsid w:val="006B0485"/>
    <w:rPr>
      <w:b/>
      <w:bCs/>
    </w:rPr>
  </w:style>
  <w:style w:type="character" w:customStyle="1" w:styleId="SubtitleChar">
    <w:name w:val="Subtitle Char"/>
    <w:basedOn w:val="DefaultParagraphFont"/>
    <w:link w:val="Subtitle"/>
    <w:rsid w:val="006B0485"/>
    <w:rPr>
      <w:b/>
      <w:bCs/>
      <w:sz w:val="24"/>
      <w:szCs w:val="24"/>
    </w:rPr>
  </w:style>
  <w:style w:type="paragraph" w:styleId="NoSpacing">
    <w:name w:val="No Spacing"/>
    <w:uiPriority w:val="1"/>
    <w:qFormat/>
    <w:rsid w:val="006B0485"/>
    <w:rPr>
      <w:sz w:val="24"/>
      <w:szCs w:val="24"/>
    </w:rPr>
  </w:style>
  <w:style w:type="paragraph" w:styleId="Header">
    <w:name w:val="header"/>
    <w:basedOn w:val="Normal"/>
    <w:link w:val="HeaderChar"/>
    <w:uiPriority w:val="99"/>
    <w:unhideWhenUsed/>
    <w:rsid w:val="001F78B8"/>
    <w:pPr>
      <w:tabs>
        <w:tab w:val="center" w:pos="4680"/>
        <w:tab w:val="right" w:pos="9360"/>
      </w:tabs>
    </w:pPr>
  </w:style>
  <w:style w:type="character" w:customStyle="1" w:styleId="HeaderChar">
    <w:name w:val="Header Char"/>
    <w:basedOn w:val="DefaultParagraphFont"/>
    <w:link w:val="Header"/>
    <w:uiPriority w:val="99"/>
    <w:rsid w:val="001F78B8"/>
    <w:rPr>
      <w:sz w:val="24"/>
      <w:szCs w:val="24"/>
    </w:rPr>
  </w:style>
  <w:style w:type="paragraph" w:styleId="Footer">
    <w:name w:val="footer"/>
    <w:basedOn w:val="Normal"/>
    <w:link w:val="FooterChar"/>
    <w:uiPriority w:val="99"/>
    <w:unhideWhenUsed/>
    <w:rsid w:val="001F78B8"/>
    <w:pPr>
      <w:tabs>
        <w:tab w:val="center" w:pos="4680"/>
        <w:tab w:val="right" w:pos="9360"/>
      </w:tabs>
    </w:pPr>
  </w:style>
  <w:style w:type="character" w:customStyle="1" w:styleId="FooterChar">
    <w:name w:val="Footer Char"/>
    <w:basedOn w:val="DefaultParagraphFont"/>
    <w:link w:val="Footer"/>
    <w:uiPriority w:val="99"/>
    <w:rsid w:val="001F78B8"/>
    <w:rPr>
      <w:sz w:val="24"/>
      <w:szCs w:val="24"/>
    </w:rPr>
  </w:style>
  <w:style w:type="paragraph" w:styleId="ListParagraph">
    <w:name w:val="List Paragraph"/>
    <w:basedOn w:val="Normal"/>
    <w:uiPriority w:val="34"/>
    <w:qFormat/>
    <w:rsid w:val="00541AC1"/>
    <w:pPr>
      <w:ind w:left="720"/>
      <w:contextualSpacing/>
    </w:pPr>
  </w:style>
  <w:style w:type="paragraph" w:styleId="BalloonText">
    <w:name w:val="Balloon Text"/>
    <w:basedOn w:val="Normal"/>
    <w:link w:val="BalloonTextChar"/>
    <w:uiPriority w:val="99"/>
    <w:semiHidden/>
    <w:unhideWhenUsed/>
    <w:rsid w:val="00864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FB"/>
    <w:rPr>
      <w:rFonts w:ascii="Segoe UI" w:hAnsi="Segoe UI" w:cs="Segoe UI"/>
      <w:sz w:val="18"/>
      <w:szCs w:val="18"/>
    </w:rPr>
  </w:style>
  <w:style w:type="paragraph" w:styleId="BodyText">
    <w:name w:val="Body Text"/>
    <w:basedOn w:val="Normal"/>
    <w:link w:val="BodyTextChar"/>
    <w:uiPriority w:val="99"/>
    <w:unhideWhenUsed/>
    <w:rsid w:val="00032347"/>
    <w:pPr>
      <w:spacing w:after="120"/>
    </w:pPr>
  </w:style>
  <w:style w:type="character" w:customStyle="1" w:styleId="BodyTextChar">
    <w:name w:val="Body Text Char"/>
    <w:basedOn w:val="DefaultParagraphFont"/>
    <w:link w:val="BodyText"/>
    <w:uiPriority w:val="99"/>
    <w:rsid w:val="00032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Lassen County VL</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Suarez</dc:creator>
  <cp:keywords/>
  <dc:description/>
  <cp:lastModifiedBy>Cortney Flather</cp:lastModifiedBy>
  <cp:revision>2</cp:revision>
  <cp:lastPrinted>2022-11-04T18:43:00Z</cp:lastPrinted>
  <dcterms:created xsi:type="dcterms:W3CDTF">2023-03-09T18:37:00Z</dcterms:created>
  <dcterms:modified xsi:type="dcterms:W3CDTF">2023-03-09T18:37:00Z</dcterms:modified>
</cp:coreProperties>
</file>