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5A4" w:rsidRDefault="009B6B33" w:rsidP="00F575A4">
      <w:pPr>
        <w:pStyle w:val="Heading1"/>
        <w:rPr>
          <w:sz w:val="28"/>
          <w:szCs w:val="28"/>
        </w:rPr>
      </w:pPr>
      <w:r>
        <w:rPr>
          <w:noProof/>
          <w:sz w:val="28"/>
          <w:szCs w:val="28"/>
        </w:rPr>
        <w:drawing>
          <wp:anchor distT="0" distB="0" distL="114300" distR="114300" simplePos="0" relativeHeight="251657728" behindDoc="0" locked="0" layoutInCell="1" allowOverlap="1">
            <wp:simplePos x="0" y="0"/>
            <wp:positionH relativeFrom="column">
              <wp:posOffset>-492125</wp:posOffset>
            </wp:positionH>
            <wp:positionV relativeFrom="page">
              <wp:posOffset>342265</wp:posOffset>
            </wp:positionV>
            <wp:extent cx="996315" cy="9620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4147" t="-1651" r="-4147" b="-1651"/>
                    <a:stretch>
                      <a:fillRect/>
                    </a:stretch>
                  </pic:blipFill>
                  <pic:spPr bwMode="auto">
                    <a:xfrm>
                      <a:off x="0" y="0"/>
                      <a:ext cx="99631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036CD2" w:rsidRPr="00841F7E">
        <w:rPr>
          <w:sz w:val="28"/>
          <w:szCs w:val="28"/>
        </w:rPr>
        <w:t xml:space="preserve">EMPLOYMENT </w:t>
      </w:r>
      <w:smartTag w:uri="urn:schemas-microsoft-com:office:smarttags" w:element="place">
        <w:r w:rsidR="00036CD2" w:rsidRPr="00841F7E">
          <w:rPr>
            <w:sz w:val="28"/>
            <w:szCs w:val="28"/>
          </w:rPr>
          <w:t>OPPORTUNITY</w:t>
        </w:r>
      </w:smartTag>
    </w:p>
    <w:p w:rsidR="00F575A4" w:rsidRPr="001A759E" w:rsidRDefault="001A759E" w:rsidP="00F575A4">
      <w:pPr>
        <w:pStyle w:val="Heading1"/>
        <w:rPr>
          <w:i/>
          <w:color w:val="FF0000"/>
          <w:sz w:val="28"/>
          <w:szCs w:val="28"/>
        </w:rPr>
      </w:pPr>
      <w:r>
        <w:rPr>
          <w:sz w:val="28"/>
          <w:szCs w:val="28"/>
        </w:rPr>
        <w:t xml:space="preserve">                    </w:t>
      </w:r>
    </w:p>
    <w:p w:rsidR="002B7B91" w:rsidRPr="00F575A4" w:rsidRDefault="00EA0E2B" w:rsidP="00F575A4">
      <w:pPr>
        <w:pStyle w:val="Heading1"/>
        <w:rPr>
          <w:sz w:val="48"/>
          <w:szCs w:val="48"/>
        </w:rPr>
      </w:pPr>
      <w:r>
        <w:rPr>
          <w:sz w:val="48"/>
          <w:szCs w:val="48"/>
        </w:rPr>
        <w:t>ENVIRONMENTAL HEALTH SPECIALIST</w:t>
      </w:r>
      <w:r w:rsidR="003C2DDE" w:rsidRPr="00F575A4">
        <w:rPr>
          <w:sz w:val="48"/>
          <w:szCs w:val="48"/>
        </w:rPr>
        <w:t xml:space="preserve"> I</w:t>
      </w:r>
      <w:r w:rsidR="00100FD1">
        <w:rPr>
          <w:sz w:val="48"/>
          <w:szCs w:val="48"/>
        </w:rPr>
        <w:t>/II</w:t>
      </w:r>
      <w:bookmarkStart w:id="0" w:name="_GoBack"/>
      <w:bookmarkEnd w:id="0"/>
    </w:p>
    <w:p w:rsidR="00036CD2" w:rsidRPr="00395F4A" w:rsidRDefault="00036CD2">
      <w:pPr>
        <w:pStyle w:val="Heading2"/>
      </w:pPr>
      <w:r w:rsidRPr="00395F4A">
        <w:t xml:space="preserve">SALARY </w:t>
      </w:r>
      <w:smartTag w:uri="urn:schemas-microsoft-com:office:smarttags" w:element="stockticker">
        <w:r w:rsidRPr="00395F4A">
          <w:t>AND</w:t>
        </w:r>
      </w:smartTag>
      <w:r w:rsidRPr="00395F4A">
        <w:t xml:space="preserve"> BENEFITS</w:t>
      </w:r>
    </w:p>
    <w:p w:rsidR="00B30B67" w:rsidRPr="00C758F3" w:rsidRDefault="00100FD1" w:rsidP="00B30B67">
      <w:r>
        <w:t>$24.93 - $30.05</w:t>
      </w:r>
      <w:r w:rsidR="006E3E7C">
        <w:t xml:space="preserve"> EHS I</w:t>
      </w:r>
      <w:r w:rsidR="009922C6" w:rsidRPr="00C758F3">
        <w:t xml:space="preserve"> </w:t>
      </w:r>
      <w:r w:rsidR="00F575A4">
        <w:t xml:space="preserve">  </w:t>
      </w:r>
      <w:r w:rsidR="0020271A">
        <w:t xml:space="preserve"> </w:t>
      </w:r>
      <w:r w:rsidR="00B30B67" w:rsidRPr="00C758F3">
        <w:t>per hour</w:t>
      </w:r>
      <w:r w:rsidR="0020271A">
        <w:t>,</w:t>
      </w:r>
      <w:r w:rsidR="00B30B67" w:rsidRPr="00C758F3">
        <w:t xml:space="preserve"> plus benefits package</w:t>
      </w:r>
    </w:p>
    <w:p w:rsidR="0020271A" w:rsidRDefault="00100FD1">
      <w:pPr>
        <w:rPr>
          <w:bCs/>
        </w:rPr>
      </w:pPr>
      <w:r>
        <w:rPr>
          <w:bCs/>
        </w:rPr>
        <w:t>$27.37</w:t>
      </w:r>
      <w:r w:rsidR="006E3E7C">
        <w:rPr>
          <w:bCs/>
        </w:rPr>
        <w:t xml:space="preserve"> </w:t>
      </w:r>
      <w:r w:rsidR="006E3E7C" w:rsidRPr="006E3E7C">
        <w:rPr>
          <w:bCs/>
        </w:rPr>
        <w:t>-</w:t>
      </w:r>
      <w:r w:rsidR="006E3E7C">
        <w:rPr>
          <w:bCs/>
        </w:rPr>
        <w:t xml:space="preserve"> </w:t>
      </w:r>
      <w:r>
        <w:rPr>
          <w:bCs/>
        </w:rPr>
        <w:t>$33.01</w:t>
      </w:r>
      <w:r w:rsidR="006E3E7C" w:rsidRPr="006E3E7C">
        <w:rPr>
          <w:bCs/>
        </w:rPr>
        <w:t xml:space="preserve"> EHS II </w:t>
      </w:r>
      <w:r w:rsidR="0020271A">
        <w:rPr>
          <w:bCs/>
        </w:rPr>
        <w:t xml:space="preserve"> </w:t>
      </w:r>
      <w:r w:rsidR="00F575A4">
        <w:rPr>
          <w:bCs/>
        </w:rPr>
        <w:t xml:space="preserve"> </w:t>
      </w:r>
      <w:r w:rsidR="0020271A">
        <w:rPr>
          <w:bCs/>
        </w:rPr>
        <w:t xml:space="preserve">per hour, </w:t>
      </w:r>
      <w:r w:rsidR="006E3E7C" w:rsidRPr="006E3E7C">
        <w:rPr>
          <w:bCs/>
        </w:rPr>
        <w:t>plus benefits package</w:t>
      </w:r>
    </w:p>
    <w:p w:rsidR="002F1177" w:rsidRDefault="00036CD2">
      <w:pPr>
        <w:rPr>
          <w:b/>
          <w:bCs/>
        </w:rPr>
      </w:pPr>
      <w:r w:rsidRPr="00395F4A">
        <w:rPr>
          <w:b/>
          <w:bCs/>
        </w:rPr>
        <w:t>FILING DEADLINE</w:t>
      </w:r>
    </w:p>
    <w:p w:rsidR="005A55B8" w:rsidRPr="002F1177" w:rsidRDefault="002F1177">
      <w:pPr>
        <w:rPr>
          <w:b/>
          <w:bCs/>
        </w:rPr>
      </w:pPr>
      <w:r>
        <w:rPr>
          <w:bCs/>
        </w:rPr>
        <w:t xml:space="preserve">5:00 PM, </w:t>
      </w:r>
      <w:r w:rsidR="00100FD1">
        <w:rPr>
          <w:bCs/>
        </w:rPr>
        <w:t>January 22, 2018</w:t>
      </w:r>
    </w:p>
    <w:p w:rsidR="00036CD2" w:rsidRPr="00395F4A" w:rsidRDefault="00036CD2">
      <w:pPr>
        <w:rPr>
          <w:b/>
          <w:bCs/>
        </w:rPr>
      </w:pPr>
      <w:r w:rsidRPr="00395F4A">
        <w:rPr>
          <w:b/>
          <w:bCs/>
        </w:rPr>
        <w:t xml:space="preserve">DUTIES </w:t>
      </w:r>
      <w:smartTag w:uri="urn:schemas-microsoft-com:office:smarttags" w:element="stockticker">
        <w:r w:rsidRPr="00395F4A">
          <w:rPr>
            <w:b/>
            <w:bCs/>
          </w:rPr>
          <w:t>AND</w:t>
        </w:r>
      </w:smartTag>
      <w:r w:rsidRPr="00395F4A">
        <w:rPr>
          <w:b/>
          <w:bCs/>
        </w:rPr>
        <w:t xml:space="preserve"> RESPONSIBILITIES</w:t>
      </w:r>
    </w:p>
    <w:p w:rsidR="003C2DDE" w:rsidRPr="00C758F3" w:rsidRDefault="003C2DDE" w:rsidP="003C2DDE">
      <w:pPr>
        <w:ind w:left="360"/>
        <w:rPr>
          <w:bCs/>
        </w:rPr>
      </w:pPr>
      <w:r w:rsidRPr="00C758F3">
        <w:rPr>
          <w:bCs/>
        </w:rPr>
        <w:t>Under close supervision, incumbent gathers data on environmental issues; performs preliminary environmental analysis; research, sur</w:t>
      </w:r>
      <w:r w:rsidR="003D5651">
        <w:rPr>
          <w:bCs/>
        </w:rPr>
        <w:t xml:space="preserve">veys, investigates, </w:t>
      </w:r>
      <w:r w:rsidR="005A55B8">
        <w:rPr>
          <w:bCs/>
        </w:rPr>
        <w:t xml:space="preserve">writes preliminary reports; prepares </w:t>
      </w:r>
      <w:r w:rsidRPr="00C758F3">
        <w:rPr>
          <w:bCs/>
        </w:rPr>
        <w:t>routine correspondence; answe</w:t>
      </w:r>
      <w:r w:rsidR="005A55B8">
        <w:rPr>
          <w:bCs/>
        </w:rPr>
        <w:t>rs questions</w:t>
      </w:r>
      <w:r w:rsidRPr="00C758F3">
        <w:rPr>
          <w:bCs/>
        </w:rPr>
        <w:t xml:space="preserve"> from the public. </w:t>
      </w:r>
    </w:p>
    <w:p w:rsidR="003C2DDE" w:rsidRPr="00C758F3" w:rsidRDefault="006E3E7C" w:rsidP="00B30B67">
      <w:pPr>
        <w:numPr>
          <w:ilvl w:val="0"/>
          <w:numId w:val="2"/>
        </w:numPr>
        <w:rPr>
          <w:bCs/>
        </w:rPr>
      </w:pPr>
      <w:r>
        <w:rPr>
          <w:bCs/>
        </w:rPr>
        <w:t>C</w:t>
      </w:r>
      <w:r w:rsidR="00AF7C47" w:rsidRPr="00C758F3">
        <w:rPr>
          <w:bCs/>
        </w:rPr>
        <w:t>onduct</w:t>
      </w:r>
      <w:r>
        <w:rPr>
          <w:bCs/>
        </w:rPr>
        <w:t>s</w:t>
      </w:r>
      <w:r w:rsidR="00AF7C47" w:rsidRPr="00C758F3">
        <w:rPr>
          <w:bCs/>
        </w:rPr>
        <w:t xml:space="preserve"> investigations and tasks in all Environmental Health program areas including: food and consumer protection, sewage disposal and liquid waste management, housing and institutions, land use, recreational health, water supply protection, solid waste management, public nuisances, hazardous materials management, underground storage tanks, vector and rabies control.</w:t>
      </w:r>
    </w:p>
    <w:p w:rsidR="003C2DDE" w:rsidRDefault="00AF7C47" w:rsidP="00B30B67">
      <w:pPr>
        <w:numPr>
          <w:ilvl w:val="0"/>
          <w:numId w:val="2"/>
        </w:numPr>
        <w:rPr>
          <w:bCs/>
        </w:rPr>
      </w:pPr>
      <w:r w:rsidRPr="00C758F3">
        <w:rPr>
          <w:bCs/>
        </w:rPr>
        <w:t>Conducts investigations of public or private sanitation-related nuisances or complaints.</w:t>
      </w:r>
    </w:p>
    <w:p w:rsidR="006E3E7C" w:rsidRPr="00C758F3" w:rsidRDefault="006E3E7C" w:rsidP="00B30B67">
      <w:pPr>
        <w:numPr>
          <w:ilvl w:val="0"/>
          <w:numId w:val="2"/>
        </w:numPr>
        <w:rPr>
          <w:bCs/>
        </w:rPr>
      </w:pPr>
      <w:r>
        <w:rPr>
          <w:bCs/>
        </w:rPr>
        <w:t>Performs food facility inspections and advises food handlers and restaurant operators on correct methods of sanitation protection.</w:t>
      </w:r>
    </w:p>
    <w:p w:rsidR="003C2DDE" w:rsidRPr="00C758F3" w:rsidRDefault="00AF7C47" w:rsidP="00B30B67">
      <w:pPr>
        <w:numPr>
          <w:ilvl w:val="0"/>
          <w:numId w:val="2"/>
        </w:numPr>
        <w:rPr>
          <w:bCs/>
        </w:rPr>
      </w:pPr>
      <w:r w:rsidRPr="00C758F3">
        <w:rPr>
          <w:bCs/>
        </w:rPr>
        <w:t>Makes inspections of public and private recreational facilities and swimming pools.</w:t>
      </w:r>
    </w:p>
    <w:p w:rsidR="00AF7C47" w:rsidRPr="00C758F3" w:rsidRDefault="00AF7C47" w:rsidP="00B30B67">
      <w:pPr>
        <w:numPr>
          <w:ilvl w:val="0"/>
          <w:numId w:val="2"/>
        </w:numPr>
        <w:rPr>
          <w:bCs/>
        </w:rPr>
      </w:pPr>
      <w:r w:rsidRPr="00C758F3">
        <w:rPr>
          <w:bCs/>
        </w:rPr>
        <w:t>Makes housing inspections to determine health and safety compliance with appropriate laws and standards.</w:t>
      </w:r>
    </w:p>
    <w:p w:rsidR="00AF7C47" w:rsidRPr="00C758F3" w:rsidRDefault="00AF7C47" w:rsidP="00B30B67">
      <w:pPr>
        <w:numPr>
          <w:ilvl w:val="0"/>
          <w:numId w:val="2"/>
        </w:numPr>
        <w:rPr>
          <w:bCs/>
        </w:rPr>
      </w:pPr>
      <w:r w:rsidRPr="00C758F3">
        <w:rPr>
          <w:bCs/>
        </w:rPr>
        <w:t>Takes water, sewage, soil, and waste samples and interprets data.</w:t>
      </w:r>
    </w:p>
    <w:p w:rsidR="00AF7C47" w:rsidRPr="00C758F3" w:rsidRDefault="00AF7C47" w:rsidP="00B30B67">
      <w:pPr>
        <w:numPr>
          <w:ilvl w:val="0"/>
          <w:numId w:val="2"/>
        </w:numPr>
        <w:rPr>
          <w:bCs/>
        </w:rPr>
      </w:pPr>
      <w:r w:rsidRPr="00C758F3">
        <w:rPr>
          <w:bCs/>
        </w:rPr>
        <w:t>Explains environmental health laws and regulations to the public.</w:t>
      </w:r>
    </w:p>
    <w:p w:rsidR="00AF7C47" w:rsidRPr="00C758F3" w:rsidRDefault="00AF7C47" w:rsidP="00B30B67">
      <w:pPr>
        <w:numPr>
          <w:ilvl w:val="0"/>
          <w:numId w:val="2"/>
        </w:numPr>
        <w:rPr>
          <w:bCs/>
        </w:rPr>
      </w:pPr>
      <w:r w:rsidRPr="00C758F3">
        <w:rPr>
          <w:bCs/>
        </w:rPr>
        <w:t>Reviews plans</w:t>
      </w:r>
      <w:r w:rsidR="0053659D" w:rsidRPr="00C758F3">
        <w:rPr>
          <w:bCs/>
        </w:rPr>
        <w:t xml:space="preserve"> for new subdivisions and recommends suitable water and sewage installations.</w:t>
      </w:r>
    </w:p>
    <w:p w:rsidR="0053659D" w:rsidRPr="00C758F3" w:rsidRDefault="0053659D" w:rsidP="00B30B67">
      <w:pPr>
        <w:numPr>
          <w:ilvl w:val="0"/>
          <w:numId w:val="2"/>
        </w:numPr>
        <w:rPr>
          <w:bCs/>
        </w:rPr>
      </w:pPr>
      <w:r w:rsidRPr="00C758F3">
        <w:rPr>
          <w:bCs/>
        </w:rPr>
        <w:t>Reviews</w:t>
      </w:r>
      <w:r w:rsidR="003D5651">
        <w:rPr>
          <w:bCs/>
        </w:rPr>
        <w:t xml:space="preserve"> b</w:t>
      </w:r>
      <w:r w:rsidRPr="00C758F3">
        <w:rPr>
          <w:bCs/>
        </w:rPr>
        <w:t xml:space="preserve">uilding plans </w:t>
      </w:r>
      <w:r w:rsidR="003D5651">
        <w:rPr>
          <w:bCs/>
        </w:rPr>
        <w:t>for compliance</w:t>
      </w:r>
      <w:r w:rsidRPr="00C758F3">
        <w:rPr>
          <w:bCs/>
        </w:rPr>
        <w:t xml:space="preserve"> with Environmental Health regulations and standards.</w:t>
      </w:r>
    </w:p>
    <w:p w:rsidR="00AF7C47" w:rsidRPr="00C758F3" w:rsidRDefault="0053659D" w:rsidP="00B30B67">
      <w:pPr>
        <w:numPr>
          <w:ilvl w:val="0"/>
          <w:numId w:val="2"/>
        </w:numPr>
        <w:rPr>
          <w:bCs/>
        </w:rPr>
      </w:pPr>
      <w:r w:rsidRPr="00C758F3">
        <w:rPr>
          <w:bCs/>
        </w:rPr>
        <w:t xml:space="preserve">Conducts on-site </w:t>
      </w:r>
      <w:r w:rsidR="00880C57" w:rsidRPr="00C758F3">
        <w:rPr>
          <w:bCs/>
        </w:rPr>
        <w:t>evaluations of sewage disposal systems.</w:t>
      </w:r>
    </w:p>
    <w:p w:rsidR="00880C57" w:rsidRPr="00C758F3" w:rsidRDefault="00880C57" w:rsidP="00B30B67">
      <w:pPr>
        <w:numPr>
          <w:ilvl w:val="0"/>
          <w:numId w:val="2"/>
        </w:numPr>
        <w:rPr>
          <w:bCs/>
        </w:rPr>
      </w:pPr>
      <w:r w:rsidRPr="00C758F3">
        <w:rPr>
          <w:bCs/>
        </w:rPr>
        <w:t>Conducts hazardous materials storage, treatment, disposal, reduction, and reuse inspections.</w:t>
      </w:r>
    </w:p>
    <w:p w:rsidR="00880C57" w:rsidRPr="00C758F3" w:rsidRDefault="00880C57" w:rsidP="00B30B67">
      <w:pPr>
        <w:numPr>
          <w:ilvl w:val="0"/>
          <w:numId w:val="2"/>
        </w:numPr>
        <w:rPr>
          <w:bCs/>
        </w:rPr>
      </w:pPr>
      <w:r w:rsidRPr="00C758F3">
        <w:rPr>
          <w:bCs/>
        </w:rPr>
        <w:t>Works with various Environmental Health committees and groups.</w:t>
      </w:r>
    </w:p>
    <w:p w:rsidR="00AF7C47" w:rsidRDefault="00880C57" w:rsidP="00B30B67">
      <w:pPr>
        <w:numPr>
          <w:ilvl w:val="0"/>
          <w:numId w:val="2"/>
        </w:numPr>
        <w:rPr>
          <w:bCs/>
        </w:rPr>
      </w:pPr>
      <w:r w:rsidRPr="00C758F3">
        <w:rPr>
          <w:bCs/>
        </w:rPr>
        <w:t>Establishes and maintains liaisons with representative of State, Federal, and local agencies and commissions.</w:t>
      </w:r>
    </w:p>
    <w:p w:rsidR="00AF7C47" w:rsidRDefault="00395F4A" w:rsidP="00B30B67">
      <w:pPr>
        <w:numPr>
          <w:ilvl w:val="0"/>
          <w:numId w:val="2"/>
        </w:numPr>
        <w:rPr>
          <w:bCs/>
        </w:rPr>
      </w:pPr>
      <w:r>
        <w:rPr>
          <w:bCs/>
        </w:rPr>
        <w:t>M</w:t>
      </w:r>
      <w:r w:rsidR="003D5651">
        <w:rPr>
          <w:bCs/>
        </w:rPr>
        <w:t>ake</w:t>
      </w:r>
      <w:r w:rsidR="00880C57" w:rsidRPr="00C758F3">
        <w:rPr>
          <w:bCs/>
        </w:rPr>
        <w:t xml:space="preserve"> presentations before the Board of Supervisors, professional organizations, or public groups to provide information on Departmental programs and goals.</w:t>
      </w:r>
    </w:p>
    <w:p w:rsidR="00974725" w:rsidRDefault="00974725" w:rsidP="00974725">
      <w:pPr>
        <w:ind w:left="450"/>
        <w:rPr>
          <w:bCs/>
        </w:rPr>
      </w:pPr>
    </w:p>
    <w:p w:rsidR="00974725" w:rsidRDefault="00974725" w:rsidP="00974725">
      <w:pPr>
        <w:ind w:left="450"/>
        <w:rPr>
          <w:bCs/>
        </w:rPr>
      </w:pPr>
    </w:p>
    <w:p w:rsidR="00036CD2" w:rsidRDefault="00036CD2">
      <w:pPr>
        <w:pStyle w:val="Heading2"/>
      </w:pPr>
      <w:r>
        <w:lastRenderedPageBreak/>
        <w:t>MINIMUM QUALIFICATIONS</w:t>
      </w:r>
    </w:p>
    <w:p w:rsidR="00A71905" w:rsidRDefault="00A71905" w:rsidP="00A71905">
      <w:pPr>
        <w:rPr>
          <w:b/>
          <w:u w:val="single"/>
        </w:rPr>
      </w:pPr>
      <w:r>
        <w:rPr>
          <w:b/>
          <w:u w:val="single"/>
        </w:rPr>
        <w:t>Education and Experience:</w:t>
      </w:r>
    </w:p>
    <w:p w:rsidR="00DC09A4" w:rsidRDefault="00A71905" w:rsidP="00A71905">
      <w:r>
        <w:t xml:space="preserve">To </w:t>
      </w:r>
      <w:r w:rsidR="005D67D8">
        <w:t>qualify</w:t>
      </w:r>
      <w:r>
        <w:t xml:space="preserve"> for this classification, an individual must possess any combination of experience and education that would likely </w:t>
      </w:r>
      <w:r w:rsidR="005D018A">
        <w:t xml:space="preserve">produce </w:t>
      </w:r>
      <w:r>
        <w:t>the required knowledge and abilities. A desirable combination is:</w:t>
      </w:r>
    </w:p>
    <w:p w:rsidR="00974725" w:rsidRPr="005F4500" w:rsidRDefault="00974725" w:rsidP="00A71905"/>
    <w:p w:rsidR="00DC09A4" w:rsidRPr="00395F4A" w:rsidRDefault="00DC09A4" w:rsidP="00F84247">
      <w:pPr>
        <w:rPr>
          <w:bCs/>
          <w:iCs/>
        </w:rPr>
      </w:pPr>
      <w:r>
        <w:rPr>
          <w:b/>
          <w:bCs/>
          <w:i/>
          <w:iCs/>
        </w:rPr>
        <w:t>Experience:</w:t>
      </w:r>
      <w:r>
        <w:rPr>
          <w:b/>
          <w:bCs/>
          <w:i/>
          <w:iCs/>
        </w:rPr>
        <w:tab/>
      </w:r>
      <w:r w:rsidR="006E3E7C">
        <w:rPr>
          <w:b/>
          <w:bCs/>
          <w:i/>
          <w:iCs/>
        </w:rPr>
        <w:t xml:space="preserve">EHS I: </w:t>
      </w:r>
      <w:r w:rsidR="00C46ECB">
        <w:rPr>
          <w:bCs/>
          <w:iCs/>
        </w:rPr>
        <w:t>Some experience in the duties of a</w:t>
      </w:r>
      <w:r w:rsidR="00490730">
        <w:rPr>
          <w:bCs/>
          <w:iCs/>
        </w:rPr>
        <w:t>n Environmental Health Specialist</w:t>
      </w:r>
      <w:r w:rsidR="00C46ECB">
        <w:rPr>
          <w:bCs/>
          <w:iCs/>
        </w:rPr>
        <w:t xml:space="preserve"> preferred.</w:t>
      </w:r>
      <w:r w:rsidR="005F4500">
        <w:rPr>
          <w:bCs/>
          <w:iCs/>
        </w:rPr>
        <w:t xml:space="preserve"> </w:t>
      </w:r>
      <w:r w:rsidR="006E3E7C">
        <w:rPr>
          <w:b/>
          <w:bCs/>
          <w:i/>
          <w:iCs/>
        </w:rPr>
        <w:t xml:space="preserve">EHS II: </w:t>
      </w:r>
      <w:r w:rsidR="003D5651">
        <w:rPr>
          <w:bCs/>
          <w:iCs/>
        </w:rPr>
        <w:t>Twelve (12</w:t>
      </w:r>
      <w:r w:rsidR="006E3E7C">
        <w:rPr>
          <w:bCs/>
          <w:iCs/>
        </w:rPr>
        <w:t>) months of experience performing a variety of Environmental Health investigations and inspections equivalent to Environmental Health S</w:t>
      </w:r>
      <w:r w:rsidR="00E40B6C">
        <w:rPr>
          <w:bCs/>
          <w:iCs/>
        </w:rPr>
        <w:t>pecialist</w:t>
      </w:r>
      <w:r w:rsidR="006E3E7C">
        <w:rPr>
          <w:bCs/>
          <w:iCs/>
        </w:rPr>
        <w:t xml:space="preserve"> I with </w:t>
      </w:r>
      <w:smartTag w:uri="urn:schemas-microsoft-com:office:smarttags" w:element="place">
        <w:smartTag w:uri="urn:schemas-microsoft-com:office:smarttags" w:element="PlaceName">
          <w:r w:rsidR="006E3E7C">
            <w:rPr>
              <w:bCs/>
              <w:iCs/>
            </w:rPr>
            <w:t>Lassen</w:t>
          </w:r>
        </w:smartTag>
        <w:r w:rsidR="006E3E7C">
          <w:rPr>
            <w:bCs/>
            <w:iCs/>
          </w:rPr>
          <w:t xml:space="preserve"> </w:t>
        </w:r>
        <w:smartTag w:uri="urn:schemas-microsoft-com:office:smarttags" w:element="PlaceType">
          <w:r w:rsidR="006E3E7C">
            <w:rPr>
              <w:bCs/>
              <w:iCs/>
            </w:rPr>
            <w:t>County</w:t>
          </w:r>
        </w:smartTag>
      </w:smartTag>
      <w:r w:rsidR="006E3E7C">
        <w:rPr>
          <w:bCs/>
          <w:iCs/>
        </w:rPr>
        <w:t>.</w:t>
      </w:r>
      <w:r w:rsidR="00BB1637">
        <w:rPr>
          <w:bCs/>
          <w:iCs/>
        </w:rPr>
        <w:t xml:space="preserve"> </w:t>
      </w:r>
      <w:r w:rsidR="006E3E7C">
        <w:rPr>
          <w:bCs/>
          <w:iCs/>
        </w:rPr>
        <w:t>Promotion to t</w:t>
      </w:r>
      <w:r w:rsidR="00BB1637">
        <w:rPr>
          <w:bCs/>
          <w:iCs/>
        </w:rPr>
        <w:t>he Environmental Health Specialist</w:t>
      </w:r>
      <w:r w:rsidR="006E3E7C">
        <w:rPr>
          <w:bCs/>
          <w:iCs/>
        </w:rPr>
        <w:t xml:space="preserve"> II for Lassen County Environmental Health I employees can be made without competition</w:t>
      </w:r>
      <w:r w:rsidR="00BB1637">
        <w:rPr>
          <w:bCs/>
          <w:iCs/>
        </w:rPr>
        <w:t xml:space="preserve"> upon completion of twelve</w:t>
      </w:r>
      <w:r w:rsidR="00974725">
        <w:rPr>
          <w:bCs/>
          <w:iCs/>
        </w:rPr>
        <w:t xml:space="preserve"> </w:t>
      </w:r>
      <w:r w:rsidR="006E3E7C">
        <w:rPr>
          <w:bCs/>
          <w:iCs/>
        </w:rPr>
        <w:t>(1</w:t>
      </w:r>
      <w:r w:rsidR="00BB1637">
        <w:rPr>
          <w:bCs/>
          <w:iCs/>
        </w:rPr>
        <w:t>2</w:t>
      </w:r>
      <w:r w:rsidR="006E3E7C">
        <w:rPr>
          <w:bCs/>
          <w:iCs/>
        </w:rPr>
        <w:t>) months of experience and the recommendation of the Department Head.</w:t>
      </w:r>
    </w:p>
    <w:p w:rsidR="00974725" w:rsidRPr="006E3E7C" w:rsidRDefault="00974725" w:rsidP="00F84247">
      <w:pPr>
        <w:rPr>
          <w:bCs/>
          <w:iCs/>
        </w:rPr>
      </w:pPr>
    </w:p>
    <w:p w:rsidR="0052361F" w:rsidRDefault="00036CD2">
      <w:pPr>
        <w:rPr>
          <w:bCs/>
          <w:iCs/>
        </w:rPr>
      </w:pPr>
      <w:r>
        <w:rPr>
          <w:b/>
          <w:bCs/>
          <w:i/>
          <w:iCs/>
        </w:rPr>
        <w:t>Education:</w:t>
      </w:r>
      <w:r w:rsidR="0052361F">
        <w:rPr>
          <w:b/>
          <w:bCs/>
          <w:i/>
          <w:iCs/>
        </w:rPr>
        <w:t xml:space="preserve"> </w:t>
      </w:r>
      <w:r w:rsidR="00974725">
        <w:rPr>
          <w:b/>
          <w:bCs/>
          <w:i/>
          <w:iCs/>
        </w:rPr>
        <w:t xml:space="preserve"> </w:t>
      </w:r>
      <w:r w:rsidR="00C46ECB">
        <w:rPr>
          <w:bCs/>
          <w:iCs/>
        </w:rPr>
        <w:t>Bachelor’s degree or advanced degree with a</w:t>
      </w:r>
      <w:r w:rsidR="00D75340">
        <w:rPr>
          <w:bCs/>
          <w:iCs/>
        </w:rPr>
        <w:t xml:space="preserve"> major in biological, chemical, </w:t>
      </w:r>
      <w:r w:rsidR="00C46ECB">
        <w:rPr>
          <w:bCs/>
          <w:iCs/>
        </w:rPr>
        <w:t xml:space="preserve">physical, or environmental science, or a closely related scientific discipline is </w:t>
      </w:r>
      <w:r w:rsidR="00395F4A">
        <w:rPr>
          <w:bCs/>
          <w:iCs/>
        </w:rPr>
        <w:t>required. Admission to a master</w:t>
      </w:r>
      <w:r w:rsidR="00C46ECB">
        <w:rPr>
          <w:bCs/>
          <w:iCs/>
        </w:rPr>
        <w:t xml:space="preserve"> or doctoral degree programs in biological, chemical, physical, or environment science, or a closely related scientific discipline shall be considered to meet these educational requirem</w:t>
      </w:r>
      <w:r w:rsidR="00974725">
        <w:rPr>
          <w:bCs/>
          <w:iCs/>
        </w:rPr>
        <w:t xml:space="preserve">ents. </w:t>
      </w:r>
    </w:p>
    <w:p w:rsidR="0052361F" w:rsidRDefault="0052361F">
      <w:pPr>
        <w:rPr>
          <w:bCs/>
          <w:iCs/>
        </w:rPr>
      </w:pPr>
    </w:p>
    <w:p w:rsidR="005D67D8" w:rsidRDefault="005D67D8">
      <w:pPr>
        <w:rPr>
          <w:bCs/>
          <w:iCs/>
        </w:rPr>
      </w:pPr>
      <w:r w:rsidRPr="003F7D53">
        <w:rPr>
          <w:b/>
          <w:bCs/>
          <w:i/>
          <w:iCs/>
          <w:u w:val="single"/>
        </w:rPr>
        <w:t>Licenses and Certifications</w:t>
      </w:r>
      <w:r w:rsidR="003F7D53" w:rsidRPr="003F7D53">
        <w:rPr>
          <w:bCs/>
          <w:i/>
          <w:iCs/>
        </w:rPr>
        <w:t>:</w:t>
      </w:r>
      <w:r w:rsidR="003F7D53">
        <w:rPr>
          <w:bCs/>
          <w:iCs/>
        </w:rPr>
        <w:t xml:space="preserve"> </w:t>
      </w:r>
      <w:r w:rsidR="00F84247">
        <w:rPr>
          <w:bCs/>
          <w:iCs/>
        </w:rPr>
        <w:t xml:space="preserve"> </w:t>
      </w:r>
      <w:r w:rsidR="00974725" w:rsidRPr="00974725">
        <w:rPr>
          <w:b/>
          <w:bCs/>
          <w:i/>
          <w:iCs/>
        </w:rPr>
        <w:t>EHS I:</w:t>
      </w:r>
      <w:r w:rsidR="00974725">
        <w:rPr>
          <w:bCs/>
          <w:iCs/>
        </w:rPr>
        <w:t xml:space="preserve"> </w:t>
      </w:r>
      <w:r w:rsidR="00F84247">
        <w:rPr>
          <w:bCs/>
          <w:iCs/>
        </w:rPr>
        <w:t xml:space="preserve">Possession of a valid </w:t>
      </w:r>
      <w:r w:rsidR="00C46ECB">
        <w:rPr>
          <w:bCs/>
          <w:iCs/>
        </w:rPr>
        <w:t xml:space="preserve">letter of eligibility for employment as an Environmental Health Trainee from the </w:t>
      </w:r>
      <w:r w:rsidR="0052361F">
        <w:rPr>
          <w:bCs/>
          <w:iCs/>
        </w:rPr>
        <w:t xml:space="preserve">California </w:t>
      </w:r>
      <w:r w:rsidR="00C46ECB" w:rsidRPr="00F27C13">
        <w:rPr>
          <w:bCs/>
          <w:iCs/>
        </w:rPr>
        <w:t xml:space="preserve">Department of </w:t>
      </w:r>
      <w:r w:rsidR="0052361F">
        <w:rPr>
          <w:bCs/>
          <w:iCs/>
        </w:rPr>
        <w:t>Public Health</w:t>
      </w:r>
      <w:r w:rsidR="00C46ECB">
        <w:rPr>
          <w:bCs/>
          <w:iCs/>
        </w:rPr>
        <w:t>.</w:t>
      </w:r>
      <w:r w:rsidR="00974725">
        <w:rPr>
          <w:bCs/>
          <w:iCs/>
        </w:rPr>
        <w:t xml:space="preserve"> </w:t>
      </w:r>
      <w:r w:rsidR="00974725" w:rsidRPr="00974725">
        <w:rPr>
          <w:b/>
          <w:bCs/>
          <w:i/>
          <w:iCs/>
        </w:rPr>
        <w:t>EHS II:</w:t>
      </w:r>
      <w:r w:rsidR="00F84247" w:rsidRPr="00974725">
        <w:rPr>
          <w:b/>
          <w:bCs/>
          <w:i/>
          <w:iCs/>
        </w:rPr>
        <w:t xml:space="preserve"> </w:t>
      </w:r>
      <w:r w:rsidR="00974725">
        <w:rPr>
          <w:bCs/>
          <w:iCs/>
        </w:rPr>
        <w:t xml:space="preserve"> Possession of a valid Environmental Health registration issued by the </w:t>
      </w:r>
      <w:r w:rsidR="0052361F">
        <w:rPr>
          <w:bCs/>
          <w:iCs/>
        </w:rPr>
        <w:t>California Department of Public Health.</w:t>
      </w:r>
      <w:r w:rsidR="00974725">
        <w:rPr>
          <w:bCs/>
          <w:iCs/>
        </w:rPr>
        <w:t xml:space="preserve"> </w:t>
      </w:r>
      <w:r w:rsidR="00F84247">
        <w:rPr>
          <w:bCs/>
          <w:iCs/>
        </w:rPr>
        <w:t xml:space="preserve">Possession of, or ability to obtain, a </w:t>
      </w:r>
      <w:r w:rsidR="00490730">
        <w:rPr>
          <w:bCs/>
          <w:iCs/>
        </w:rPr>
        <w:t xml:space="preserve">valid </w:t>
      </w:r>
      <w:smartTag w:uri="urn:schemas-microsoft-com:office:smarttags" w:element="State">
        <w:smartTag w:uri="urn:schemas-microsoft-com:office:smarttags" w:element="place">
          <w:r w:rsidR="00F84247">
            <w:rPr>
              <w:bCs/>
              <w:iCs/>
            </w:rPr>
            <w:t>California</w:t>
          </w:r>
        </w:smartTag>
      </w:smartTag>
      <w:r w:rsidR="00F84247">
        <w:rPr>
          <w:bCs/>
          <w:iCs/>
        </w:rPr>
        <w:t xml:space="preserve"> driver’s license.</w:t>
      </w:r>
    </w:p>
    <w:p w:rsidR="00974725" w:rsidRPr="00F84247" w:rsidRDefault="00974725">
      <w:pPr>
        <w:rPr>
          <w:bCs/>
          <w:iCs/>
        </w:rPr>
      </w:pPr>
    </w:p>
    <w:p w:rsidR="00036CD2" w:rsidRDefault="00036CD2">
      <w:pPr>
        <w:rPr>
          <w:b/>
          <w:bCs/>
        </w:rPr>
      </w:pPr>
      <w:r>
        <w:rPr>
          <w:b/>
          <w:bCs/>
        </w:rPr>
        <w:t>SELECTION PROCESS</w:t>
      </w:r>
    </w:p>
    <w:p w:rsidR="00036CD2" w:rsidRDefault="00036CD2">
      <w:pPr>
        <w:tabs>
          <w:tab w:val="left" w:pos="-1080"/>
          <w:tab w:val="left" w:pos="-720"/>
          <w:tab w:val="left" w:pos="0"/>
          <w:tab w:val="left" w:pos="270"/>
          <w:tab w:val="left" w:pos="1440"/>
        </w:tabs>
        <w:jc w:val="both"/>
      </w:pPr>
      <w:r>
        <w:t>Application materials will be reviewed, and the best-qualified applicants will be invited to Susanville to participate in interviews.</w:t>
      </w:r>
    </w:p>
    <w:p w:rsidR="00F575A4" w:rsidRDefault="00F575A4">
      <w:pPr>
        <w:pStyle w:val="Heading1"/>
        <w:tabs>
          <w:tab w:val="left" w:pos="-1080"/>
          <w:tab w:val="left" w:pos="-720"/>
          <w:tab w:val="left" w:pos="0"/>
          <w:tab w:val="left" w:pos="270"/>
          <w:tab w:val="left" w:pos="1440"/>
        </w:tabs>
        <w:rPr>
          <w:smallCaps/>
          <w:szCs w:val="28"/>
        </w:rPr>
      </w:pPr>
    </w:p>
    <w:p w:rsidR="00036CD2" w:rsidRDefault="00036CD2">
      <w:pPr>
        <w:pStyle w:val="Heading1"/>
        <w:tabs>
          <w:tab w:val="left" w:pos="-1080"/>
          <w:tab w:val="left" w:pos="-720"/>
          <w:tab w:val="left" w:pos="0"/>
          <w:tab w:val="left" w:pos="270"/>
          <w:tab w:val="left" w:pos="1440"/>
        </w:tabs>
        <w:rPr>
          <w:smallCaps/>
          <w:sz w:val="24"/>
          <w:szCs w:val="28"/>
        </w:rPr>
      </w:pPr>
      <w:r>
        <w:rPr>
          <w:smallCaps/>
          <w:szCs w:val="28"/>
        </w:rPr>
        <w:t>How to Apply</w:t>
      </w:r>
    </w:p>
    <w:p w:rsidR="00036CD2" w:rsidRDefault="005D67D8">
      <w:pPr>
        <w:tabs>
          <w:tab w:val="left" w:pos="-1080"/>
          <w:tab w:val="left" w:pos="-720"/>
          <w:tab w:val="left" w:pos="0"/>
          <w:tab w:val="left" w:pos="270"/>
          <w:tab w:val="left" w:pos="1440"/>
        </w:tabs>
        <w:jc w:val="both"/>
      </w:pPr>
      <w:r>
        <w:t>An application may be obtained from the Personnel Office listed below or by visiting our web site at:</w:t>
      </w:r>
      <w:r w:rsidR="005D3E6E">
        <w:t xml:space="preserve"> </w:t>
      </w:r>
      <w:hyperlink r:id="rId6" w:history="1">
        <w:r w:rsidR="00F97740" w:rsidRPr="00B10DAB">
          <w:rPr>
            <w:rStyle w:val="Hyperlink"/>
          </w:rPr>
          <w:t>http://lassencounty.org</w:t>
        </w:r>
      </w:hyperlink>
      <w:r w:rsidR="00F97740">
        <w:t xml:space="preserve"> </w:t>
      </w:r>
      <w:r w:rsidR="005D3E6E">
        <w:t xml:space="preserve">. </w:t>
      </w:r>
      <w:r>
        <w:t xml:space="preserve"> </w:t>
      </w:r>
      <w:r w:rsidR="00036CD2">
        <w:t xml:space="preserve">It is your responsibility to provide specific, </w:t>
      </w:r>
      <w:r w:rsidR="00067989">
        <w:t>accurate,</w:t>
      </w:r>
      <w:r w:rsidR="00036CD2">
        <w:t xml:space="preserve"> and complete information describing how you meet the minimum qualifications.  Qualified applicants are invited to submit an official </w:t>
      </w:r>
      <w:smartTag w:uri="urn:schemas-microsoft-com:office:smarttags" w:element="place">
        <w:smartTag w:uri="urn:schemas-microsoft-com:office:smarttags" w:element="PlaceName">
          <w:r w:rsidR="00036CD2">
            <w:t>Lassen</w:t>
          </w:r>
        </w:smartTag>
        <w:r w:rsidR="00036CD2">
          <w:t xml:space="preserve"> </w:t>
        </w:r>
        <w:smartTag w:uri="urn:schemas-microsoft-com:office:smarttags" w:element="PlaceType">
          <w:r w:rsidR="00036CD2">
            <w:t>County</w:t>
          </w:r>
        </w:smartTag>
      </w:smartTag>
      <w:r w:rsidR="00036CD2">
        <w:t xml:space="preserve"> application to:</w:t>
      </w:r>
    </w:p>
    <w:p w:rsidR="00802651" w:rsidRDefault="00802651">
      <w:pPr>
        <w:tabs>
          <w:tab w:val="left" w:pos="-1080"/>
          <w:tab w:val="left" w:pos="-720"/>
          <w:tab w:val="left" w:pos="0"/>
          <w:tab w:val="left" w:pos="270"/>
          <w:tab w:val="left" w:pos="1440"/>
        </w:tabs>
        <w:jc w:val="both"/>
      </w:pPr>
    </w:p>
    <w:p w:rsidR="00036CD2" w:rsidRDefault="00036CD2">
      <w:pPr>
        <w:tabs>
          <w:tab w:val="left" w:pos="-1080"/>
          <w:tab w:val="left" w:pos="-720"/>
          <w:tab w:val="left" w:pos="0"/>
          <w:tab w:val="left" w:pos="270"/>
          <w:tab w:val="left" w:pos="1440"/>
        </w:tabs>
        <w:ind w:firstLine="270"/>
        <w:jc w:val="both"/>
      </w:pPr>
      <w:r>
        <w:t>Lassen County Personnel Department</w:t>
      </w:r>
      <w:r>
        <w:tab/>
      </w:r>
      <w:r>
        <w:rPr>
          <w:rFonts w:ascii="Wingdings" w:hAnsi="Wingdings"/>
          <w:sz w:val="28"/>
          <w:szCs w:val="28"/>
        </w:rPr>
        <w:t></w:t>
      </w:r>
      <w:r>
        <w:t xml:space="preserve"> (530) 251 -8</w:t>
      </w:r>
      <w:r w:rsidR="003F7D53">
        <w:rPr>
          <w:szCs w:val="28"/>
        </w:rPr>
        <w:t>320</w:t>
      </w:r>
      <w:r>
        <w:t xml:space="preserve"> </w:t>
      </w:r>
      <w:r>
        <w:rPr>
          <w:rFonts w:ascii="Wingdings" w:hAnsi="Wingdings"/>
          <w:sz w:val="28"/>
          <w:szCs w:val="28"/>
        </w:rPr>
        <w:t></w:t>
      </w:r>
    </w:p>
    <w:p w:rsidR="00036CD2" w:rsidRDefault="00036CD2">
      <w:pPr>
        <w:tabs>
          <w:tab w:val="left" w:pos="-1080"/>
          <w:tab w:val="left" w:pos="-720"/>
          <w:tab w:val="left" w:pos="0"/>
          <w:tab w:val="left" w:pos="270"/>
          <w:tab w:val="left" w:pos="1440"/>
        </w:tabs>
        <w:ind w:firstLine="270"/>
        <w:jc w:val="both"/>
      </w:pPr>
      <w:smartTag w:uri="urn:schemas-microsoft-com:office:smarttags" w:element="Street">
        <w:smartTag w:uri="urn:schemas-microsoft-com:office:smarttags" w:element="address">
          <w:r>
            <w:t>221 South Roop Street</w:t>
          </w:r>
        </w:smartTag>
      </w:smartTag>
      <w:r>
        <w:tab/>
      </w:r>
      <w:r>
        <w:tab/>
      </w:r>
      <w:r>
        <w:tab/>
      </w:r>
    </w:p>
    <w:p w:rsidR="00036CD2" w:rsidRDefault="00036CD2">
      <w:pPr>
        <w:tabs>
          <w:tab w:val="left" w:pos="-1080"/>
          <w:tab w:val="left" w:pos="-720"/>
          <w:tab w:val="left" w:pos="0"/>
          <w:tab w:val="left" w:pos="270"/>
          <w:tab w:val="left" w:pos="1440"/>
        </w:tabs>
        <w:jc w:val="both"/>
      </w:pPr>
      <w:r>
        <w:t xml:space="preserve">  </w:t>
      </w:r>
      <w:r>
        <w:tab/>
        <w:t>Susanville, California 96130</w:t>
      </w:r>
      <w:r>
        <w:tab/>
      </w:r>
      <w:r>
        <w:tab/>
        <w:t xml:space="preserve">   </w:t>
      </w:r>
      <w:r>
        <w:tab/>
      </w:r>
      <w:r w:rsidR="00100FD1">
        <w:t>Opened January 3, 2018</w:t>
      </w:r>
    </w:p>
    <w:p w:rsidR="00974725" w:rsidRDefault="00974725">
      <w:pPr>
        <w:tabs>
          <w:tab w:val="left" w:pos="-1080"/>
          <w:tab w:val="left" w:pos="-720"/>
          <w:tab w:val="left" w:pos="0"/>
          <w:tab w:val="left" w:pos="270"/>
          <w:tab w:val="left" w:pos="1440"/>
        </w:tabs>
        <w:jc w:val="both"/>
      </w:pPr>
    </w:p>
    <w:p w:rsidR="00974725" w:rsidRDefault="00974725">
      <w:pPr>
        <w:tabs>
          <w:tab w:val="left" w:pos="-1080"/>
          <w:tab w:val="left" w:pos="-720"/>
          <w:tab w:val="left" w:pos="0"/>
          <w:tab w:val="left" w:pos="270"/>
          <w:tab w:val="left" w:pos="1440"/>
        </w:tabs>
        <w:jc w:val="both"/>
      </w:pPr>
    </w:p>
    <w:p w:rsidR="00395F4A" w:rsidRDefault="00395F4A" w:rsidP="00C758F3">
      <w:pPr>
        <w:tabs>
          <w:tab w:val="left" w:pos="-1080"/>
          <w:tab w:val="left" w:pos="-720"/>
          <w:tab w:val="left" w:pos="0"/>
          <w:tab w:val="left" w:pos="270"/>
          <w:tab w:val="left" w:pos="1440"/>
        </w:tabs>
        <w:jc w:val="center"/>
        <w:rPr>
          <w:rFonts w:ascii="Wingdings" w:hAnsi="Wingdings"/>
          <w:b/>
          <w:bCs/>
        </w:rPr>
      </w:pPr>
    </w:p>
    <w:p w:rsidR="00395F4A" w:rsidRDefault="00395F4A" w:rsidP="00C758F3">
      <w:pPr>
        <w:tabs>
          <w:tab w:val="left" w:pos="-1080"/>
          <w:tab w:val="left" w:pos="-720"/>
          <w:tab w:val="left" w:pos="0"/>
          <w:tab w:val="left" w:pos="270"/>
          <w:tab w:val="left" w:pos="1440"/>
        </w:tabs>
        <w:jc w:val="center"/>
        <w:rPr>
          <w:rFonts w:ascii="Wingdings" w:hAnsi="Wingdings"/>
          <w:b/>
          <w:bCs/>
        </w:rPr>
      </w:pPr>
    </w:p>
    <w:p w:rsidR="00395F4A" w:rsidRDefault="00395F4A" w:rsidP="00C758F3">
      <w:pPr>
        <w:tabs>
          <w:tab w:val="left" w:pos="-1080"/>
          <w:tab w:val="left" w:pos="-720"/>
          <w:tab w:val="left" w:pos="0"/>
          <w:tab w:val="left" w:pos="270"/>
          <w:tab w:val="left" w:pos="1440"/>
        </w:tabs>
        <w:jc w:val="center"/>
        <w:rPr>
          <w:rFonts w:ascii="Wingdings" w:hAnsi="Wingdings"/>
          <w:b/>
          <w:bCs/>
        </w:rPr>
      </w:pPr>
    </w:p>
    <w:p w:rsidR="00100FD1" w:rsidRDefault="00100FD1" w:rsidP="00C758F3">
      <w:pPr>
        <w:tabs>
          <w:tab w:val="left" w:pos="-1080"/>
          <w:tab w:val="left" w:pos="-720"/>
          <w:tab w:val="left" w:pos="0"/>
          <w:tab w:val="left" w:pos="270"/>
          <w:tab w:val="left" w:pos="1440"/>
        </w:tabs>
        <w:jc w:val="center"/>
        <w:rPr>
          <w:rFonts w:ascii="Wingdings" w:hAnsi="Wingdings"/>
          <w:b/>
          <w:bCs/>
        </w:rPr>
      </w:pPr>
    </w:p>
    <w:p w:rsidR="00100FD1" w:rsidRDefault="00100FD1" w:rsidP="00C758F3">
      <w:pPr>
        <w:tabs>
          <w:tab w:val="left" w:pos="-1080"/>
          <w:tab w:val="left" w:pos="-720"/>
          <w:tab w:val="left" w:pos="0"/>
          <w:tab w:val="left" w:pos="270"/>
          <w:tab w:val="left" w:pos="1440"/>
        </w:tabs>
        <w:jc w:val="center"/>
        <w:rPr>
          <w:rFonts w:ascii="Wingdings" w:hAnsi="Wingdings"/>
          <w:b/>
          <w:bCs/>
        </w:rPr>
      </w:pPr>
    </w:p>
    <w:p w:rsidR="00100FD1" w:rsidRDefault="00100FD1" w:rsidP="00C758F3">
      <w:pPr>
        <w:tabs>
          <w:tab w:val="left" w:pos="-1080"/>
          <w:tab w:val="left" w:pos="-720"/>
          <w:tab w:val="left" w:pos="0"/>
          <w:tab w:val="left" w:pos="270"/>
          <w:tab w:val="left" w:pos="1440"/>
        </w:tabs>
        <w:jc w:val="center"/>
        <w:rPr>
          <w:rFonts w:ascii="Wingdings" w:hAnsi="Wingdings"/>
          <w:b/>
          <w:bCs/>
        </w:rPr>
      </w:pPr>
    </w:p>
    <w:p w:rsidR="002B7B91" w:rsidRDefault="00036CD2" w:rsidP="00C758F3">
      <w:pPr>
        <w:tabs>
          <w:tab w:val="left" w:pos="-1080"/>
          <w:tab w:val="left" w:pos="-720"/>
          <w:tab w:val="left" w:pos="0"/>
          <w:tab w:val="left" w:pos="270"/>
          <w:tab w:val="left" w:pos="1440"/>
        </w:tabs>
        <w:jc w:val="center"/>
        <w:rPr>
          <w:rFonts w:ascii="Andale Mono" w:hAnsi="Andale Mono"/>
          <w:b/>
          <w:bCs/>
          <w:smallCaps/>
        </w:rPr>
      </w:pPr>
      <w:r>
        <w:rPr>
          <w:rFonts w:ascii="Wingdings" w:hAnsi="Wingdings"/>
          <w:b/>
          <w:bCs/>
        </w:rPr>
        <w:t></w:t>
      </w:r>
      <w:r>
        <w:rPr>
          <w:rFonts w:ascii="Andale Mono" w:hAnsi="Andale Mono"/>
          <w:b/>
          <w:bCs/>
          <w:smallCaps/>
        </w:rPr>
        <w:t xml:space="preserve"> General Information </w:t>
      </w:r>
      <w:r>
        <w:rPr>
          <w:rFonts w:ascii="Wingdings" w:hAnsi="Wingdings"/>
          <w:b/>
          <w:bCs/>
        </w:rPr>
        <w:t></w:t>
      </w:r>
      <w:r>
        <w:rPr>
          <w:rFonts w:ascii="Andale Mono" w:hAnsi="Andale Mono"/>
          <w:b/>
          <w:bCs/>
          <w:smallCaps/>
        </w:rPr>
        <w:t xml:space="preserve">  </w:t>
      </w:r>
    </w:p>
    <w:p w:rsidR="009B6B33" w:rsidRDefault="009B6B33" w:rsidP="00C758F3">
      <w:pPr>
        <w:tabs>
          <w:tab w:val="left" w:pos="-1080"/>
          <w:tab w:val="left" w:pos="-720"/>
          <w:tab w:val="left" w:pos="0"/>
          <w:tab w:val="left" w:pos="270"/>
          <w:tab w:val="left" w:pos="1440"/>
        </w:tabs>
        <w:jc w:val="center"/>
        <w:rPr>
          <w:rFonts w:ascii="Andale Mono" w:hAnsi="Andale Mono"/>
          <w:b/>
          <w:bCs/>
          <w:smallCaps/>
        </w:rPr>
      </w:pPr>
    </w:p>
    <w:p w:rsidR="009B6B33" w:rsidRDefault="009B6B33" w:rsidP="00C758F3">
      <w:pPr>
        <w:tabs>
          <w:tab w:val="left" w:pos="-1080"/>
          <w:tab w:val="left" w:pos="-720"/>
          <w:tab w:val="left" w:pos="0"/>
          <w:tab w:val="left" w:pos="270"/>
          <w:tab w:val="left" w:pos="1440"/>
        </w:tabs>
        <w:jc w:val="center"/>
        <w:rPr>
          <w:sz w:val="20"/>
          <w:szCs w:val="20"/>
        </w:rPr>
      </w:pPr>
    </w:p>
    <w:p w:rsidR="00036CD2" w:rsidRPr="009B6B33" w:rsidRDefault="00036CD2">
      <w:pPr>
        <w:tabs>
          <w:tab w:val="left" w:pos="-1080"/>
          <w:tab w:val="left" w:pos="-720"/>
          <w:tab w:val="left" w:pos="0"/>
          <w:tab w:val="left" w:pos="270"/>
          <w:tab w:val="left" w:pos="1440"/>
        </w:tabs>
      </w:pPr>
      <w:r w:rsidRPr="009B6B33">
        <w:t>Lassen County is an equal opportunity employer hiring employment eligible applicants.</w:t>
      </w:r>
    </w:p>
    <w:p w:rsidR="00036CD2" w:rsidRPr="009B6B33" w:rsidRDefault="00036CD2">
      <w:pPr>
        <w:tabs>
          <w:tab w:val="left" w:pos="-1080"/>
          <w:tab w:val="left" w:pos="-720"/>
          <w:tab w:val="left" w:pos="0"/>
          <w:tab w:val="left" w:pos="270"/>
          <w:tab w:val="left" w:pos="1440"/>
        </w:tabs>
      </w:pPr>
      <w:r w:rsidRPr="009B6B33">
        <w:t>Disabled applicants who require special testing arrangements should contact the Personnel Department prior to the filing deadline.</w:t>
      </w:r>
    </w:p>
    <w:p w:rsidR="00036CD2" w:rsidRPr="009B6B33" w:rsidRDefault="00036CD2">
      <w:pPr>
        <w:tabs>
          <w:tab w:val="left" w:pos="-1080"/>
          <w:tab w:val="left" w:pos="-720"/>
          <w:tab w:val="left" w:pos="0"/>
          <w:tab w:val="left" w:pos="270"/>
          <w:tab w:val="left" w:pos="1440"/>
        </w:tabs>
      </w:pPr>
      <w:r w:rsidRPr="009B6B33">
        <w:t xml:space="preserve">In accordance with the Immigration Reform and Control Act, applicants must provide acceptable proof of identity or authorization to work in the United States.                                 </w:t>
      </w:r>
    </w:p>
    <w:p w:rsidR="00036CD2" w:rsidRPr="009B6B33" w:rsidRDefault="00036CD2">
      <w:pPr>
        <w:tabs>
          <w:tab w:val="left" w:pos="-1080"/>
          <w:tab w:val="left" w:pos="-720"/>
          <w:tab w:val="left" w:pos="0"/>
          <w:tab w:val="left" w:pos="270"/>
          <w:tab w:val="left" w:pos="1440"/>
        </w:tabs>
      </w:pPr>
      <w:r w:rsidRPr="009B6B33">
        <w:t xml:space="preserve">A thorough background investigation </w:t>
      </w:r>
      <w:proofErr w:type="gramStart"/>
      <w:r w:rsidRPr="009B6B33">
        <w:t>will be conducted</w:t>
      </w:r>
      <w:proofErr w:type="gramEnd"/>
      <w:r w:rsidRPr="009B6B33">
        <w:t xml:space="preserve"> </w:t>
      </w:r>
      <w:r w:rsidR="00100FD1">
        <w:t>after an offer of employment has been made and accepted.</w:t>
      </w:r>
      <w:r w:rsidRPr="009B6B33">
        <w:t xml:space="preserve"> The investigation may include reference checks, fingerprinting, credit check, driver history and inquiry to local, state and federal files to obtain criminal history information.</w:t>
      </w:r>
      <w:r w:rsidR="00974725" w:rsidRPr="009B6B33">
        <w:t xml:space="preserve"> </w:t>
      </w:r>
    </w:p>
    <w:p w:rsidR="00036CD2" w:rsidRPr="009B6B33" w:rsidRDefault="00036CD2">
      <w:pPr>
        <w:tabs>
          <w:tab w:val="left" w:pos="-1080"/>
          <w:tab w:val="left" w:pos="-720"/>
          <w:tab w:val="left" w:pos="0"/>
          <w:tab w:val="left" w:pos="270"/>
          <w:tab w:val="left" w:pos="1440"/>
        </w:tabs>
      </w:pPr>
      <w:r w:rsidRPr="009B6B33">
        <w:t xml:space="preserve">All applicants who meet the minimum qualifications are </w:t>
      </w:r>
      <w:r w:rsidRPr="009B6B33">
        <w:rPr>
          <w:i/>
          <w:iCs/>
        </w:rPr>
        <w:t>not</w:t>
      </w:r>
      <w:r w:rsidRPr="009B6B33">
        <w:t xml:space="preserve"> guaranteed advancement through any subsequent phase of the selection process.</w:t>
      </w:r>
    </w:p>
    <w:p w:rsidR="00036CD2" w:rsidRPr="009B6B33" w:rsidRDefault="00036CD2">
      <w:pPr>
        <w:tabs>
          <w:tab w:val="left" w:pos="-1080"/>
          <w:tab w:val="left" w:pos="-720"/>
          <w:tab w:val="left" w:pos="0"/>
          <w:tab w:val="left" w:pos="270"/>
          <w:tab w:val="left" w:pos="1440"/>
        </w:tabs>
      </w:pPr>
      <w:r w:rsidRPr="009B6B33">
        <w:t>Selection processes may include, but are not limited to, one or more of the following: application review, competitive screening, written examination, performance examination, and/or oral examination.</w:t>
      </w:r>
    </w:p>
    <w:p w:rsidR="00036CD2" w:rsidRPr="009B6B33" w:rsidRDefault="00036CD2">
      <w:pPr>
        <w:tabs>
          <w:tab w:val="left" w:pos="-1080"/>
          <w:tab w:val="left" w:pos="-720"/>
          <w:tab w:val="left" w:pos="0"/>
          <w:tab w:val="left" w:pos="270"/>
          <w:tab w:val="left" w:pos="1440"/>
        </w:tabs>
      </w:pPr>
      <w:r w:rsidRPr="009B6B33">
        <w:t>This bulletin is solely for the purpose of announcing a job opening.  It does not constitute a contract, expressed or implied, and any provisions contained herein may be modified or revised without notice.</w:t>
      </w:r>
    </w:p>
    <w:sectPr w:rsidR="00036CD2" w:rsidRPr="009B6B3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dale Mono">
    <w:altName w:val="Consolas"/>
    <w:charset w:val="00"/>
    <w:family w:val="modern"/>
    <w:pitch w:val="fixed"/>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00F14"/>
    <w:multiLevelType w:val="hybridMultilevel"/>
    <w:tmpl w:val="303E189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DD3959"/>
    <w:multiLevelType w:val="hybridMultilevel"/>
    <w:tmpl w:val="9906E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553"/>
    <w:rsid w:val="00036CD2"/>
    <w:rsid w:val="00067989"/>
    <w:rsid w:val="00100FD1"/>
    <w:rsid w:val="00135F44"/>
    <w:rsid w:val="00147181"/>
    <w:rsid w:val="0018426D"/>
    <w:rsid w:val="0019247F"/>
    <w:rsid w:val="001A759E"/>
    <w:rsid w:val="001F5553"/>
    <w:rsid w:val="0020271A"/>
    <w:rsid w:val="002B7B91"/>
    <w:rsid w:val="002F1177"/>
    <w:rsid w:val="002F7C26"/>
    <w:rsid w:val="0032144C"/>
    <w:rsid w:val="003730CC"/>
    <w:rsid w:val="00395F4A"/>
    <w:rsid w:val="003B6833"/>
    <w:rsid w:val="003C2DDE"/>
    <w:rsid w:val="003D0FD4"/>
    <w:rsid w:val="003D5651"/>
    <w:rsid w:val="003F1454"/>
    <w:rsid w:val="003F228D"/>
    <w:rsid w:val="003F7D53"/>
    <w:rsid w:val="00414D9D"/>
    <w:rsid w:val="004344E9"/>
    <w:rsid w:val="00490730"/>
    <w:rsid w:val="004B12E4"/>
    <w:rsid w:val="004B3CA2"/>
    <w:rsid w:val="0051556B"/>
    <w:rsid w:val="0052361F"/>
    <w:rsid w:val="00532E63"/>
    <w:rsid w:val="0053659D"/>
    <w:rsid w:val="00553E69"/>
    <w:rsid w:val="005A54C0"/>
    <w:rsid w:val="005A55B8"/>
    <w:rsid w:val="005D018A"/>
    <w:rsid w:val="005D3E6E"/>
    <w:rsid w:val="005D67D8"/>
    <w:rsid w:val="005F4500"/>
    <w:rsid w:val="006053C1"/>
    <w:rsid w:val="00634BD7"/>
    <w:rsid w:val="00641437"/>
    <w:rsid w:val="006450AA"/>
    <w:rsid w:val="006A5A90"/>
    <w:rsid w:val="006C6F73"/>
    <w:rsid w:val="006D74FB"/>
    <w:rsid w:val="006E3E7C"/>
    <w:rsid w:val="00707D8D"/>
    <w:rsid w:val="0071380F"/>
    <w:rsid w:val="007D15CC"/>
    <w:rsid w:val="00802651"/>
    <w:rsid w:val="00812EBB"/>
    <w:rsid w:val="00841F7E"/>
    <w:rsid w:val="00880C57"/>
    <w:rsid w:val="008C1E05"/>
    <w:rsid w:val="008D16C6"/>
    <w:rsid w:val="00917D86"/>
    <w:rsid w:val="00922BCA"/>
    <w:rsid w:val="00952260"/>
    <w:rsid w:val="00974725"/>
    <w:rsid w:val="009922C6"/>
    <w:rsid w:val="009B6B33"/>
    <w:rsid w:val="009C3F80"/>
    <w:rsid w:val="009E5DB4"/>
    <w:rsid w:val="00A55F96"/>
    <w:rsid w:val="00A71905"/>
    <w:rsid w:val="00AA2E1C"/>
    <w:rsid w:val="00AD18FD"/>
    <w:rsid w:val="00AF26EE"/>
    <w:rsid w:val="00AF7C47"/>
    <w:rsid w:val="00B30B67"/>
    <w:rsid w:val="00B65B5C"/>
    <w:rsid w:val="00B75928"/>
    <w:rsid w:val="00BB1637"/>
    <w:rsid w:val="00C30AEC"/>
    <w:rsid w:val="00C46ECB"/>
    <w:rsid w:val="00C758F3"/>
    <w:rsid w:val="00CA2136"/>
    <w:rsid w:val="00CE569D"/>
    <w:rsid w:val="00D35B9C"/>
    <w:rsid w:val="00D75340"/>
    <w:rsid w:val="00D91C43"/>
    <w:rsid w:val="00DC09A4"/>
    <w:rsid w:val="00E03324"/>
    <w:rsid w:val="00E40B6C"/>
    <w:rsid w:val="00E569DD"/>
    <w:rsid w:val="00E9618C"/>
    <w:rsid w:val="00EA0E2B"/>
    <w:rsid w:val="00EB02D0"/>
    <w:rsid w:val="00ED50D8"/>
    <w:rsid w:val="00EE3FB0"/>
    <w:rsid w:val="00EF57E0"/>
    <w:rsid w:val="00EF5B46"/>
    <w:rsid w:val="00F27C13"/>
    <w:rsid w:val="00F5108D"/>
    <w:rsid w:val="00F575A4"/>
    <w:rsid w:val="00F65865"/>
    <w:rsid w:val="00F84247"/>
    <w:rsid w:val="00F92A63"/>
    <w:rsid w:val="00F97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14:docId w14:val="6704EB90"/>
  <w15:docId w15:val="{AA07CD88-543D-4652-8D10-06E556E57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4"/>
      <w:szCs w:val="24"/>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i/>
    </w:rPr>
  </w:style>
  <w:style w:type="character" w:styleId="Hyperlink">
    <w:name w:val="Hyperlink"/>
    <w:rsid w:val="005D67D8"/>
    <w:rPr>
      <w:color w:val="0000FF"/>
      <w:u w:val="single"/>
    </w:rPr>
  </w:style>
  <w:style w:type="paragraph" w:styleId="BalloonText">
    <w:name w:val="Balloon Text"/>
    <w:basedOn w:val="Normal"/>
    <w:semiHidden/>
    <w:rsid w:val="005A55B8"/>
    <w:rPr>
      <w:rFonts w:ascii="Tahoma" w:hAnsi="Tahoma" w:cs="Tahoma"/>
      <w:sz w:val="16"/>
      <w:szCs w:val="16"/>
    </w:rPr>
  </w:style>
  <w:style w:type="character" w:styleId="FollowedHyperlink">
    <w:name w:val="FollowedHyperlink"/>
    <w:rsid w:val="007D15C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ssencounty.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EMPLOYMENT OPPORTUNITY</vt:lpstr>
    </vt:vector>
  </TitlesOfParts>
  <Company>Lassen Co. Admin</Company>
  <LinksUpToDate>false</LinksUpToDate>
  <CharactersWithSpaces>5609</CharactersWithSpaces>
  <SharedDoc>false</SharedDoc>
  <HLinks>
    <vt:vector size="6" baseType="variant">
      <vt:variant>
        <vt:i4>2359423</vt:i4>
      </vt:variant>
      <vt:variant>
        <vt:i4>0</vt:i4>
      </vt:variant>
      <vt:variant>
        <vt:i4>0</vt:i4>
      </vt:variant>
      <vt:variant>
        <vt:i4>5</vt:i4>
      </vt:variant>
      <vt:variant>
        <vt:lpwstr>http://www.co.lassen.ca.us/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OPPORTUNITY</dc:title>
  <dc:creator>Cheryl Brewster</dc:creator>
  <cp:lastModifiedBy>Cheryl Douglas</cp:lastModifiedBy>
  <cp:revision>5</cp:revision>
  <cp:lastPrinted>2018-01-03T18:52:00Z</cp:lastPrinted>
  <dcterms:created xsi:type="dcterms:W3CDTF">2016-06-09T19:25:00Z</dcterms:created>
  <dcterms:modified xsi:type="dcterms:W3CDTF">2018-01-03T18:53:00Z</dcterms:modified>
</cp:coreProperties>
</file>