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EC" w:rsidRPr="009D5A07" w:rsidRDefault="00B07985" w:rsidP="00A92962">
      <w:pPr>
        <w:rPr>
          <w:sz w:val="28"/>
          <w:szCs w:val="28"/>
        </w:rPr>
      </w:pPr>
      <w:r>
        <w:rPr>
          <w:noProof/>
          <w:sz w:val="24"/>
        </w:rPr>
        <w:drawing>
          <wp:anchor distT="0" distB="0" distL="114300" distR="114300" simplePos="0" relativeHeight="251657728" behindDoc="0" locked="0" layoutInCell="1" allowOverlap="1">
            <wp:simplePos x="0" y="0"/>
            <wp:positionH relativeFrom="column">
              <wp:posOffset>13335</wp:posOffset>
            </wp:positionH>
            <wp:positionV relativeFrom="page">
              <wp:posOffset>421640</wp:posOffset>
            </wp:positionV>
            <wp:extent cx="762000" cy="735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7620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07">
        <w:rPr>
          <w:sz w:val="28"/>
          <w:szCs w:val="28"/>
        </w:rPr>
        <w:t xml:space="preserve">EMPLOYMENT </w:t>
      </w:r>
      <w:smartTag w:uri="urn:schemas-microsoft-com:office:smarttags" w:element="place">
        <w:r w:rsidR="009D5A07">
          <w:rPr>
            <w:sz w:val="28"/>
            <w:szCs w:val="28"/>
          </w:rPr>
          <w:t>OPPORTUNITY</w:t>
        </w:r>
      </w:smartTag>
    </w:p>
    <w:p w:rsidR="00BB0185" w:rsidRDefault="009608EC" w:rsidP="00A92962">
      <w:pPr>
        <w:tabs>
          <w:tab w:val="center" w:pos="5400"/>
        </w:tabs>
        <w:rPr>
          <w:b/>
          <w:bCs/>
          <w:smallCaps/>
          <w:sz w:val="40"/>
          <w:szCs w:val="40"/>
        </w:rPr>
      </w:pPr>
      <w:r w:rsidRPr="00BB0185">
        <w:rPr>
          <w:b/>
          <w:bCs/>
          <w:smallCaps/>
          <w:sz w:val="40"/>
          <w:szCs w:val="40"/>
        </w:rPr>
        <w:t xml:space="preserve"> </w:t>
      </w:r>
    </w:p>
    <w:p w:rsidR="009608EC" w:rsidRPr="00942263" w:rsidRDefault="009D5A07" w:rsidP="00A92962">
      <w:pPr>
        <w:tabs>
          <w:tab w:val="center" w:pos="5400"/>
        </w:tabs>
        <w:rPr>
          <w:b/>
          <w:bCs/>
          <w:smallCaps/>
          <w:sz w:val="36"/>
          <w:szCs w:val="36"/>
        </w:rPr>
      </w:pPr>
      <w:r w:rsidRPr="00942263">
        <w:rPr>
          <w:b/>
          <w:bCs/>
          <w:smallCaps/>
          <w:sz w:val="36"/>
          <w:szCs w:val="36"/>
        </w:rPr>
        <w:t xml:space="preserve">CORRECTIONAL </w:t>
      </w:r>
      <w:proofErr w:type="gramStart"/>
      <w:r w:rsidR="00BB0185" w:rsidRPr="00942263">
        <w:rPr>
          <w:b/>
          <w:bCs/>
          <w:smallCaps/>
          <w:sz w:val="36"/>
          <w:szCs w:val="36"/>
        </w:rPr>
        <w:t xml:space="preserve">FOOD </w:t>
      </w:r>
      <w:r w:rsidR="00942263" w:rsidRPr="00942263">
        <w:rPr>
          <w:b/>
          <w:bCs/>
          <w:smallCaps/>
          <w:sz w:val="36"/>
          <w:szCs w:val="36"/>
        </w:rPr>
        <w:t xml:space="preserve"> </w:t>
      </w:r>
      <w:r w:rsidR="00BB0185" w:rsidRPr="00942263">
        <w:rPr>
          <w:b/>
          <w:bCs/>
          <w:smallCaps/>
          <w:sz w:val="36"/>
          <w:szCs w:val="36"/>
        </w:rPr>
        <w:t>SERVICE</w:t>
      </w:r>
      <w:r w:rsidR="00F72F47">
        <w:rPr>
          <w:b/>
          <w:bCs/>
          <w:smallCaps/>
          <w:sz w:val="36"/>
          <w:szCs w:val="36"/>
        </w:rPr>
        <w:t>’</w:t>
      </w:r>
      <w:r w:rsidR="00A92962" w:rsidRPr="00942263">
        <w:rPr>
          <w:b/>
          <w:bCs/>
          <w:smallCaps/>
          <w:sz w:val="36"/>
          <w:szCs w:val="36"/>
        </w:rPr>
        <w:t>S</w:t>
      </w:r>
      <w:proofErr w:type="gramEnd"/>
      <w:r w:rsidR="00942263" w:rsidRPr="00942263">
        <w:rPr>
          <w:b/>
          <w:bCs/>
          <w:smallCaps/>
          <w:sz w:val="36"/>
          <w:szCs w:val="36"/>
        </w:rPr>
        <w:t xml:space="preserve"> </w:t>
      </w:r>
      <w:r w:rsidR="00BB0185" w:rsidRPr="00942263">
        <w:rPr>
          <w:b/>
          <w:bCs/>
          <w:smallCaps/>
          <w:sz w:val="36"/>
          <w:szCs w:val="36"/>
        </w:rPr>
        <w:t xml:space="preserve"> </w:t>
      </w:r>
      <w:r w:rsidR="00A92962" w:rsidRPr="00942263">
        <w:rPr>
          <w:b/>
          <w:bCs/>
          <w:smallCaps/>
          <w:sz w:val="36"/>
          <w:szCs w:val="36"/>
        </w:rPr>
        <w:t>SUPERVISOR</w:t>
      </w:r>
    </w:p>
    <w:p w:rsidR="009608EC" w:rsidRDefault="009608EC" w:rsidP="00A92962">
      <w:pPr>
        <w:tabs>
          <w:tab w:val="center" w:pos="5400"/>
        </w:tabs>
        <w:rPr>
          <w:b/>
          <w:bCs/>
          <w:smallCaps/>
          <w:sz w:val="36"/>
          <w:szCs w:val="36"/>
        </w:rPr>
      </w:pPr>
      <w:r>
        <w:rPr>
          <w:b/>
          <w:bCs/>
          <w:sz w:val="48"/>
          <w:szCs w:val="48"/>
        </w:rPr>
        <w:tab/>
      </w:r>
    </w:p>
    <w:p w:rsidR="009608EC" w:rsidRDefault="009608EC" w:rsidP="00A92962">
      <w:pPr>
        <w:rPr>
          <w:sz w:val="24"/>
        </w:rPr>
      </w:pPr>
      <w:r>
        <w:rPr>
          <w:b/>
          <w:bCs/>
          <w:smallCaps/>
          <w:sz w:val="28"/>
          <w:szCs w:val="28"/>
        </w:rPr>
        <w:t>Salary and Benefits</w:t>
      </w:r>
    </w:p>
    <w:p w:rsidR="009608EC" w:rsidRDefault="009D5A07" w:rsidP="00A92962">
      <w:pPr>
        <w:rPr>
          <w:sz w:val="24"/>
        </w:rPr>
      </w:pPr>
      <w:r>
        <w:rPr>
          <w:sz w:val="24"/>
        </w:rPr>
        <w:t>$1</w:t>
      </w:r>
      <w:r w:rsidR="00F72F47">
        <w:rPr>
          <w:sz w:val="24"/>
        </w:rPr>
        <w:t>7.62</w:t>
      </w:r>
      <w:r>
        <w:rPr>
          <w:sz w:val="24"/>
        </w:rPr>
        <w:t xml:space="preserve"> </w:t>
      </w:r>
      <w:r w:rsidR="00F72F47">
        <w:rPr>
          <w:sz w:val="24"/>
        </w:rPr>
        <w:t>- $22.16</w:t>
      </w:r>
      <w:r>
        <w:rPr>
          <w:sz w:val="24"/>
        </w:rPr>
        <w:t xml:space="preserve"> per hour</w:t>
      </w:r>
      <w:r w:rsidR="009608EC">
        <w:rPr>
          <w:sz w:val="24"/>
        </w:rPr>
        <w:t>, plus benefits package</w:t>
      </w:r>
    </w:p>
    <w:p w:rsidR="009608EC" w:rsidRDefault="009608EC" w:rsidP="00A92962">
      <w:pPr>
        <w:rPr>
          <w:b/>
          <w:bCs/>
          <w:smallCaps/>
          <w:sz w:val="28"/>
          <w:szCs w:val="28"/>
        </w:rPr>
      </w:pPr>
    </w:p>
    <w:p w:rsidR="009608EC" w:rsidRDefault="009608EC" w:rsidP="00A92962">
      <w:pPr>
        <w:rPr>
          <w:sz w:val="24"/>
        </w:rPr>
      </w:pPr>
      <w:r>
        <w:rPr>
          <w:b/>
          <w:bCs/>
          <w:smallCaps/>
          <w:sz w:val="28"/>
          <w:szCs w:val="28"/>
        </w:rPr>
        <w:t>Filing Deadline</w:t>
      </w:r>
    </w:p>
    <w:p w:rsidR="008372BD" w:rsidRDefault="009608EC" w:rsidP="00A92962">
      <w:pPr>
        <w:rPr>
          <w:sz w:val="24"/>
        </w:rPr>
      </w:pPr>
      <w:smartTag w:uri="urn:schemas-microsoft-com:office:smarttags" w:element="time">
        <w:smartTagPr>
          <w:attr w:name="Minute" w:val="0"/>
          <w:attr w:name="Hour" w:val="17"/>
        </w:smartTagPr>
        <w:r>
          <w:rPr>
            <w:sz w:val="24"/>
          </w:rPr>
          <w:t>5:00 p.m.</w:t>
        </w:r>
      </w:smartTag>
      <w:r>
        <w:rPr>
          <w:sz w:val="24"/>
        </w:rPr>
        <w:t xml:space="preserve">, </w:t>
      </w:r>
      <w:r w:rsidR="004A0A4F">
        <w:rPr>
          <w:sz w:val="24"/>
        </w:rPr>
        <w:t>December 2</w:t>
      </w:r>
      <w:r w:rsidR="00F72F47">
        <w:rPr>
          <w:sz w:val="24"/>
        </w:rPr>
        <w:t>, 2016</w:t>
      </w:r>
    </w:p>
    <w:p w:rsidR="008372BD" w:rsidRDefault="008372BD" w:rsidP="00A92962">
      <w:pPr>
        <w:rPr>
          <w:sz w:val="24"/>
        </w:rPr>
      </w:pPr>
    </w:p>
    <w:p w:rsidR="009608EC" w:rsidRDefault="009608EC" w:rsidP="00A92962">
      <w:pPr>
        <w:rPr>
          <w:sz w:val="24"/>
        </w:rPr>
      </w:pPr>
      <w:r>
        <w:rPr>
          <w:b/>
          <w:bCs/>
          <w:smallCaps/>
          <w:sz w:val="28"/>
          <w:szCs w:val="28"/>
        </w:rPr>
        <w:t>Duties and Responsibilities</w:t>
      </w:r>
    </w:p>
    <w:p w:rsidR="009608EC" w:rsidRDefault="009608EC" w:rsidP="00A92962">
      <w:pPr>
        <w:tabs>
          <w:tab w:val="left" w:pos="-1080"/>
          <w:tab w:val="left" w:pos="-720"/>
          <w:tab w:val="left" w:pos="0"/>
          <w:tab w:val="left" w:pos="270"/>
          <w:tab w:val="left" w:pos="1440"/>
        </w:tabs>
        <w:rPr>
          <w:i/>
          <w:iCs/>
          <w:sz w:val="24"/>
        </w:rPr>
      </w:pPr>
      <w:r>
        <w:rPr>
          <w:i/>
          <w:iCs/>
          <w:sz w:val="24"/>
        </w:rPr>
        <w:t xml:space="preserve">The </w:t>
      </w:r>
      <w:r w:rsidR="00A92962">
        <w:rPr>
          <w:i/>
          <w:iCs/>
          <w:sz w:val="24"/>
        </w:rPr>
        <w:t xml:space="preserve">Correctional Food Services </w:t>
      </w:r>
      <w:r w:rsidR="00A37E94">
        <w:rPr>
          <w:i/>
          <w:iCs/>
          <w:sz w:val="24"/>
        </w:rPr>
        <w:t>Supervisor</w:t>
      </w:r>
      <w:r>
        <w:rPr>
          <w:i/>
          <w:iCs/>
          <w:sz w:val="24"/>
        </w:rPr>
        <w:t xml:space="preserve"> will</w:t>
      </w:r>
      <w:r w:rsidR="00A92962">
        <w:rPr>
          <w:i/>
          <w:iCs/>
          <w:sz w:val="24"/>
        </w:rPr>
        <w:t xml:space="preserve"> plan, organize, direct and supervise food service operations within the Sheriff’s Adult Detention Facility.</w:t>
      </w:r>
      <w:r>
        <w:rPr>
          <w:i/>
          <w:iCs/>
          <w:sz w:val="24"/>
        </w:rPr>
        <w:t xml:space="preserve">  The major duties of the job include the ability to:</w:t>
      </w:r>
    </w:p>
    <w:p w:rsidR="009608EC" w:rsidRDefault="009608EC" w:rsidP="00A92962">
      <w:pPr>
        <w:tabs>
          <w:tab w:val="left" w:pos="-1080"/>
          <w:tab w:val="left" w:pos="-720"/>
          <w:tab w:val="left" w:pos="0"/>
          <w:tab w:val="left" w:pos="270"/>
          <w:tab w:val="left" w:pos="1440"/>
        </w:tabs>
        <w:rPr>
          <w:sz w:val="24"/>
        </w:rPr>
      </w:pPr>
    </w:p>
    <w:p w:rsidR="009608EC" w:rsidRDefault="00A92962" w:rsidP="00A92962">
      <w:pPr>
        <w:numPr>
          <w:ilvl w:val="0"/>
          <w:numId w:val="1"/>
        </w:numPr>
        <w:tabs>
          <w:tab w:val="left" w:pos="-1080"/>
          <w:tab w:val="left" w:pos="-720"/>
          <w:tab w:val="left" w:pos="0"/>
          <w:tab w:val="left" w:pos="270"/>
          <w:tab w:val="left" w:pos="1440"/>
        </w:tabs>
        <w:rPr>
          <w:sz w:val="24"/>
        </w:rPr>
      </w:pPr>
      <w:r>
        <w:rPr>
          <w:sz w:val="24"/>
        </w:rPr>
        <w:t>Recommend and assist in the implementation of goals and objectives; establish schedules and methods for food service operations; implement policies and procedures.</w:t>
      </w:r>
    </w:p>
    <w:p w:rsidR="009608EC" w:rsidRDefault="00A92962" w:rsidP="00A92962">
      <w:pPr>
        <w:numPr>
          <w:ilvl w:val="0"/>
          <w:numId w:val="1"/>
        </w:numPr>
        <w:tabs>
          <w:tab w:val="left" w:pos="-1080"/>
          <w:tab w:val="left" w:pos="-720"/>
          <w:tab w:val="left" w:pos="0"/>
          <w:tab w:val="left" w:pos="270"/>
          <w:tab w:val="left" w:pos="1440"/>
        </w:tabs>
        <w:rPr>
          <w:sz w:val="24"/>
        </w:rPr>
      </w:pPr>
      <w:r>
        <w:rPr>
          <w:sz w:val="24"/>
        </w:rPr>
        <w:t>Plan, prioritize, assign, supervise and review the work of inmate and County staff involved in food service operations; ensure compliance with laws and regulations regarding food preparation in a detention facility.</w:t>
      </w:r>
    </w:p>
    <w:p w:rsidR="00A92962" w:rsidRDefault="00A92962" w:rsidP="00A92962">
      <w:pPr>
        <w:numPr>
          <w:ilvl w:val="0"/>
          <w:numId w:val="1"/>
        </w:numPr>
        <w:tabs>
          <w:tab w:val="left" w:pos="-1080"/>
          <w:tab w:val="left" w:pos="-720"/>
          <w:tab w:val="left" w:pos="0"/>
          <w:tab w:val="left" w:pos="270"/>
          <w:tab w:val="left" w:pos="1440"/>
        </w:tabs>
        <w:rPr>
          <w:sz w:val="24"/>
        </w:rPr>
      </w:pPr>
      <w:r>
        <w:rPr>
          <w:sz w:val="24"/>
        </w:rPr>
        <w:t>Plan, organize and prepare meals for twenty-four hours a day, seven days a week operation.</w:t>
      </w:r>
    </w:p>
    <w:p w:rsidR="00A92962" w:rsidRDefault="00A92962" w:rsidP="00A92962">
      <w:pPr>
        <w:numPr>
          <w:ilvl w:val="0"/>
          <w:numId w:val="1"/>
        </w:numPr>
        <w:tabs>
          <w:tab w:val="left" w:pos="-1080"/>
          <w:tab w:val="left" w:pos="-720"/>
          <w:tab w:val="left" w:pos="0"/>
          <w:tab w:val="left" w:pos="270"/>
          <w:tab w:val="left" w:pos="1440"/>
        </w:tabs>
        <w:rPr>
          <w:sz w:val="24"/>
        </w:rPr>
      </w:pPr>
      <w:r>
        <w:rPr>
          <w:sz w:val="24"/>
        </w:rPr>
        <w:t>Evaluate operations and activities of assigned responsibilities; recommend improvements and modifications; prepare various reports on operations and activities.</w:t>
      </w:r>
    </w:p>
    <w:p w:rsidR="00A92962" w:rsidRDefault="00A92962" w:rsidP="00A92962">
      <w:pPr>
        <w:numPr>
          <w:ilvl w:val="0"/>
          <w:numId w:val="1"/>
        </w:numPr>
        <w:tabs>
          <w:tab w:val="left" w:pos="-1080"/>
          <w:tab w:val="left" w:pos="-720"/>
          <w:tab w:val="left" w:pos="0"/>
          <w:tab w:val="left" w:pos="270"/>
          <w:tab w:val="left" w:pos="1440"/>
        </w:tabs>
        <w:rPr>
          <w:sz w:val="24"/>
        </w:rPr>
      </w:pPr>
      <w:r>
        <w:rPr>
          <w:sz w:val="24"/>
        </w:rPr>
        <w:t>Participate in budget preparation and administration; prepare cost estimates for budget recommendations; submit justifications for equipment and materials; monitor and control expenditures.</w:t>
      </w:r>
    </w:p>
    <w:p w:rsidR="00A92962" w:rsidRDefault="00A92962" w:rsidP="00A92962">
      <w:pPr>
        <w:numPr>
          <w:ilvl w:val="0"/>
          <w:numId w:val="1"/>
        </w:numPr>
        <w:tabs>
          <w:tab w:val="left" w:pos="-1080"/>
          <w:tab w:val="left" w:pos="-720"/>
          <w:tab w:val="left" w:pos="0"/>
          <w:tab w:val="left" w:pos="270"/>
          <w:tab w:val="left" w:pos="1440"/>
        </w:tabs>
        <w:rPr>
          <w:sz w:val="24"/>
        </w:rPr>
      </w:pPr>
      <w:r>
        <w:rPr>
          <w:sz w:val="24"/>
        </w:rPr>
        <w:t xml:space="preserve">Participate </w:t>
      </w:r>
      <w:r w:rsidR="007249FF">
        <w:rPr>
          <w:sz w:val="24"/>
        </w:rPr>
        <w:t>i</w:t>
      </w:r>
      <w:r>
        <w:rPr>
          <w:sz w:val="24"/>
        </w:rPr>
        <w:t>n the selection of staff; provide or coordinate staff training; work with County and inmate staff to correct deficiencies; implement discipline procedures.</w:t>
      </w:r>
    </w:p>
    <w:p w:rsidR="00A92962" w:rsidRDefault="00A92962" w:rsidP="00A92962">
      <w:pPr>
        <w:numPr>
          <w:ilvl w:val="0"/>
          <w:numId w:val="1"/>
        </w:numPr>
        <w:tabs>
          <w:tab w:val="left" w:pos="-1080"/>
          <w:tab w:val="left" w:pos="-720"/>
          <w:tab w:val="left" w:pos="0"/>
          <w:tab w:val="left" w:pos="270"/>
          <w:tab w:val="left" w:pos="1440"/>
        </w:tabs>
        <w:rPr>
          <w:sz w:val="24"/>
        </w:rPr>
      </w:pPr>
      <w:r>
        <w:rPr>
          <w:sz w:val="24"/>
        </w:rPr>
        <w:t>Answer questions and provide information to management; investigate complaints and recommend corrective action as necessary to resolve complaints.</w:t>
      </w:r>
    </w:p>
    <w:p w:rsidR="009608EC" w:rsidRDefault="009608EC" w:rsidP="00A92962">
      <w:pPr>
        <w:numPr>
          <w:ilvl w:val="0"/>
          <w:numId w:val="1"/>
        </w:numPr>
        <w:tabs>
          <w:tab w:val="left" w:pos="-1080"/>
          <w:tab w:val="left" w:pos="-720"/>
          <w:tab w:val="left" w:pos="0"/>
          <w:tab w:val="left" w:pos="270"/>
          <w:tab w:val="left" w:pos="1440"/>
        </w:tabs>
        <w:rPr>
          <w:sz w:val="24"/>
        </w:rPr>
      </w:pPr>
      <w:r>
        <w:rPr>
          <w:sz w:val="24"/>
        </w:rPr>
        <w:t xml:space="preserve">Perform related duties as assigned. </w:t>
      </w:r>
    </w:p>
    <w:p w:rsidR="009608EC" w:rsidRDefault="009608EC" w:rsidP="00A92962">
      <w:pPr>
        <w:tabs>
          <w:tab w:val="left" w:pos="-1080"/>
          <w:tab w:val="left" w:pos="-720"/>
          <w:tab w:val="left" w:pos="0"/>
          <w:tab w:val="left" w:pos="270"/>
          <w:tab w:val="left" w:pos="1440"/>
        </w:tabs>
        <w:rPr>
          <w:sz w:val="24"/>
        </w:rPr>
      </w:pPr>
    </w:p>
    <w:p w:rsidR="009608EC" w:rsidRDefault="009608EC" w:rsidP="00A92962">
      <w:pPr>
        <w:tabs>
          <w:tab w:val="left" w:pos="-1080"/>
          <w:tab w:val="left" w:pos="-720"/>
          <w:tab w:val="left" w:pos="0"/>
          <w:tab w:val="left" w:pos="270"/>
          <w:tab w:val="left" w:pos="1440"/>
        </w:tabs>
        <w:rPr>
          <w:b/>
          <w:bCs/>
          <w:smallCaps/>
          <w:sz w:val="28"/>
          <w:szCs w:val="28"/>
        </w:rPr>
      </w:pPr>
      <w:r>
        <w:rPr>
          <w:b/>
          <w:bCs/>
          <w:smallCaps/>
          <w:sz w:val="28"/>
          <w:szCs w:val="28"/>
        </w:rPr>
        <w:t>Minimum Qualifications</w:t>
      </w:r>
    </w:p>
    <w:p w:rsidR="008930E5" w:rsidRDefault="008930E5" w:rsidP="00A92962">
      <w:pPr>
        <w:tabs>
          <w:tab w:val="left" w:pos="-1080"/>
          <w:tab w:val="left" w:pos="-720"/>
          <w:tab w:val="left" w:pos="0"/>
          <w:tab w:val="left" w:pos="270"/>
          <w:tab w:val="left" w:pos="1440"/>
        </w:tabs>
        <w:rPr>
          <w:sz w:val="24"/>
        </w:rPr>
      </w:pPr>
    </w:p>
    <w:p w:rsidR="009608EC" w:rsidRDefault="009608EC" w:rsidP="00A92962">
      <w:pPr>
        <w:tabs>
          <w:tab w:val="left" w:pos="-1080"/>
          <w:tab w:val="left" w:pos="-720"/>
          <w:tab w:val="left" w:pos="0"/>
          <w:tab w:val="left" w:pos="270"/>
          <w:tab w:val="left" w:pos="1440"/>
        </w:tabs>
        <w:spacing w:line="360" w:lineRule="auto"/>
        <w:ind w:left="1440" w:hanging="1440"/>
        <w:rPr>
          <w:sz w:val="24"/>
        </w:rPr>
      </w:pPr>
      <w:r>
        <w:rPr>
          <w:b/>
          <w:bCs/>
          <w:i/>
          <w:iCs/>
          <w:sz w:val="24"/>
        </w:rPr>
        <w:t>Education:</w:t>
      </w:r>
      <w:r>
        <w:rPr>
          <w:b/>
          <w:bCs/>
          <w:i/>
          <w:iCs/>
          <w:sz w:val="24"/>
        </w:rPr>
        <w:tab/>
      </w:r>
      <w:r>
        <w:rPr>
          <w:sz w:val="24"/>
        </w:rPr>
        <w:t>Equivalent to the completion of the twelfth grade.</w:t>
      </w:r>
    </w:p>
    <w:p w:rsidR="009608EC" w:rsidRDefault="009608EC" w:rsidP="00A92962">
      <w:pPr>
        <w:tabs>
          <w:tab w:val="left" w:pos="-1080"/>
          <w:tab w:val="left" w:pos="-720"/>
          <w:tab w:val="left" w:pos="0"/>
          <w:tab w:val="left" w:pos="270"/>
          <w:tab w:val="left" w:pos="1440"/>
        </w:tabs>
        <w:ind w:left="1440" w:hanging="1440"/>
        <w:rPr>
          <w:bCs/>
          <w:iCs/>
          <w:sz w:val="24"/>
        </w:rPr>
      </w:pPr>
      <w:r>
        <w:rPr>
          <w:b/>
          <w:bCs/>
          <w:i/>
          <w:iCs/>
          <w:sz w:val="24"/>
        </w:rPr>
        <w:t>Experience:</w:t>
      </w:r>
      <w:r>
        <w:rPr>
          <w:b/>
          <w:bCs/>
          <w:i/>
          <w:iCs/>
          <w:sz w:val="24"/>
        </w:rPr>
        <w:tab/>
      </w:r>
      <w:r w:rsidR="00A92962">
        <w:rPr>
          <w:bCs/>
          <w:iCs/>
          <w:sz w:val="24"/>
        </w:rPr>
        <w:t>Three years of increasingly responsible experience in food service, including one year of lead responsibility.</w:t>
      </w:r>
    </w:p>
    <w:p w:rsidR="00CC2ED3" w:rsidRDefault="00CC2ED3" w:rsidP="00A92962">
      <w:pPr>
        <w:tabs>
          <w:tab w:val="left" w:pos="-1080"/>
          <w:tab w:val="left" w:pos="-720"/>
          <w:tab w:val="left" w:pos="0"/>
          <w:tab w:val="left" w:pos="270"/>
          <w:tab w:val="left" w:pos="1440"/>
        </w:tabs>
        <w:ind w:left="1440" w:hanging="1440"/>
        <w:rPr>
          <w:b/>
          <w:bCs/>
          <w:sz w:val="24"/>
        </w:rPr>
      </w:pPr>
    </w:p>
    <w:p w:rsidR="00CC2ED3" w:rsidRPr="00CC2ED3" w:rsidRDefault="00CC2ED3" w:rsidP="00A92962">
      <w:pPr>
        <w:tabs>
          <w:tab w:val="left" w:pos="-1080"/>
          <w:tab w:val="left" w:pos="-720"/>
          <w:tab w:val="left" w:pos="0"/>
          <w:tab w:val="left" w:pos="270"/>
          <w:tab w:val="left" w:pos="1440"/>
        </w:tabs>
        <w:ind w:left="1440" w:hanging="1440"/>
        <w:rPr>
          <w:bCs/>
          <w:sz w:val="24"/>
        </w:rPr>
      </w:pPr>
      <w:r>
        <w:rPr>
          <w:b/>
          <w:bCs/>
          <w:i/>
          <w:sz w:val="24"/>
        </w:rPr>
        <w:t>License:</w:t>
      </w:r>
      <w:r>
        <w:rPr>
          <w:b/>
          <w:bCs/>
          <w:i/>
          <w:sz w:val="24"/>
        </w:rPr>
        <w:tab/>
      </w:r>
      <w:r>
        <w:rPr>
          <w:bCs/>
          <w:sz w:val="24"/>
        </w:rPr>
        <w:t xml:space="preserve">Possession of, or ability to obtain, a valid </w:t>
      </w:r>
      <w:smartTag w:uri="urn:schemas-microsoft-com:office:smarttags" w:element="State">
        <w:smartTag w:uri="urn:schemas-microsoft-com:office:smarttags" w:element="place">
          <w:r>
            <w:rPr>
              <w:bCs/>
              <w:sz w:val="24"/>
            </w:rPr>
            <w:t>California</w:t>
          </w:r>
        </w:smartTag>
      </w:smartTag>
      <w:r>
        <w:rPr>
          <w:bCs/>
          <w:sz w:val="24"/>
        </w:rPr>
        <w:t xml:space="preserve"> driver’s license.</w:t>
      </w:r>
    </w:p>
    <w:p w:rsidR="009608EC" w:rsidRDefault="009608EC" w:rsidP="00A92962">
      <w:pPr>
        <w:tabs>
          <w:tab w:val="left" w:pos="-1080"/>
          <w:tab w:val="left" w:pos="-720"/>
          <w:tab w:val="left" w:pos="0"/>
          <w:tab w:val="left" w:pos="270"/>
          <w:tab w:val="left" w:pos="1440"/>
        </w:tabs>
        <w:rPr>
          <w:sz w:val="24"/>
        </w:rPr>
      </w:pPr>
    </w:p>
    <w:p w:rsidR="008930E5" w:rsidRDefault="008930E5" w:rsidP="00A92962">
      <w:pPr>
        <w:tabs>
          <w:tab w:val="left" w:pos="-1080"/>
          <w:tab w:val="left" w:pos="-720"/>
          <w:tab w:val="left" w:pos="0"/>
          <w:tab w:val="left" w:pos="270"/>
          <w:tab w:val="left" w:pos="1440"/>
        </w:tabs>
        <w:rPr>
          <w:b/>
          <w:bCs/>
          <w:smallCaps/>
          <w:sz w:val="28"/>
          <w:szCs w:val="28"/>
        </w:rPr>
      </w:pPr>
    </w:p>
    <w:p w:rsidR="008930E5" w:rsidRDefault="008930E5" w:rsidP="00A92962">
      <w:pPr>
        <w:tabs>
          <w:tab w:val="left" w:pos="-1080"/>
          <w:tab w:val="left" w:pos="-720"/>
          <w:tab w:val="left" w:pos="0"/>
          <w:tab w:val="left" w:pos="270"/>
          <w:tab w:val="left" w:pos="1440"/>
        </w:tabs>
        <w:rPr>
          <w:b/>
          <w:bCs/>
          <w:smallCaps/>
          <w:sz w:val="28"/>
          <w:szCs w:val="28"/>
        </w:rPr>
      </w:pPr>
    </w:p>
    <w:p w:rsidR="008930E5" w:rsidRDefault="008930E5" w:rsidP="00A92962">
      <w:pPr>
        <w:tabs>
          <w:tab w:val="left" w:pos="-1080"/>
          <w:tab w:val="left" w:pos="-720"/>
          <w:tab w:val="left" w:pos="0"/>
          <w:tab w:val="left" w:pos="270"/>
          <w:tab w:val="left" w:pos="1440"/>
        </w:tabs>
        <w:rPr>
          <w:b/>
          <w:bCs/>
          <w:smallCaps/>
          <w:sz w:val="28"/>
          <w:szCs w:val="28"/>
        </w:rPr>
      </w:pPr>
    </w:p>
    <w:p w:rsidR="009608EC" w:rsidRDefault="009608EC" w:rsidP="00A92962">
      <w:pPr>
        <w:tabs>
          <w:tab w:val="left" w:pos="-1080"/>
          <w:tab w:val="left" w:pos="-720"/>
          <w:tab w:val="left" w:pos="0"/>
          <w:tab w:val="left" w:pos="270"/>
          <w:tab w:val="left" w:pos="1440"/>
        </w:tabs>
        <w:rPr>
          <w:sz w:val="24"/>
        </w:rPr>
      </w:pPr>
      <w:r>
        <w:rPr>
          <w:b/>
          <w:bCs/>
          <w:smallCaps/>
          <w:sz w:val="28"/>
          <w:szCs w:val="28"/>
        </w:rPr>
        <w:lastRenderedPageBreak/>
        <w:t>Selection Process</w:t>
      </w:r>
    </w:p>
    <w:p w:rsidR="009608EC" w:rsidRDefault="009608EC" w:rsidP="00A92962">
      <w:pPr>
        <w:tabs>
          <w:tab w:val="left" w:pos="-1080"/>
          <w:tab w:val="left" w:pos="-720"/>
          <w:tab w:val="left" w:pos="0"/>
          <w:tab w:val="left" w:pos="270"/>
          <w:tab w:val="left" w:pos="1440"/>
        </w:tabs>
        <w:rPr>
          <w:sz w:val="24"/>
        </w:rPr>
      </w:pPr>
      <w:r>
        <w:rPr>
          <w:sz w:val="24"/>
        </w:rPr>
        <w:t>Application materials will be reviewed, and the best qualified applicants will be invited to Susanville to participate in interviews.</w:t>
      </w:r>
    </w:p>
    <w:p w:rsidR="009608EC" w:rsidRDefault="009608EC" w:rsidP="00A92962">
      <w:pPr>
        <w:tabs>
          <w:tab w:val="left" w:pos="-1080"/>
          <w:tab w:val="left" w:pos="-720"/>
          <w:tab w:val="left" w:pos="0"/>
          <w:tab w:val="left" w:pos="270"/>
          <w:tab w:val="left" w:pos="1440"/>
        </w:tabs>
        <w:rPr>
          <w:sz w:val="24"/>
        </w:rPr>
        <w:sectPr w:rsidR="009608EC" w:rsidSect="00BB0185">
          <w:endnotePr>
            <w:numFmt w:val="decimal"/>
          </w:endnotePr>
          <w:pgSz w:w="12240" w:h="15840"/>
          <w:pgMar w:top="1440" w:right="1440" w:bottom="850" w:left="1440" w:header="1440" w:footer="850" w:gutter="0"/>
          <w:cols w:space="720"/>
          <w:noEndnote/>
        </w:sectPr>
      </w:pPr>
    </w:p>
    <w:p w:rsidR="006E4B9D" w:rsidRDefault="006E4B9D" w:rsidP="00A92962">
      <w:pPr>
        <w:tabs>
          <w:tab w:val="left" w:pos="-1080"/>
          <w:tab w:val="left" w:pos="-720"/>
          <w:tab w:val="left" w:pos="0"/>
          <w:tab w:val="left" w:pos="270"/>
          <w:tab w:val="left" w:pos="1440"/>
        </w:tabs>
        <w:rPr>
          <w:b/>
          <w:bCs/>
          <w:smallCaps/>
          <w:sz w:val="28"/>
          <w:szCs w:val="28"/>
        </w:rPr>
      </w:pPr>
    </w:p>
    <w:p w:rsidR="009608EC" w:rsidRDefault="009608EC" w:rsidP="00A92962">
      <w:pPr>
        <w:tabs>
          <w:tab w:val="left" w:pos="-1080"/>
          <w:tab w:val="left" w:pos="-720"/>
          <w:tab w:val="left" w:pos="0"/>
          <w:tab w:val="left" w:pos="270"/>
          <w:tab w:val="left" w:pos="1440"/>
        </w:tabs>
        <w:rPr>
          <w:sz w:val="24"/>
        </w:rPr>
      </w:pPr>
      <w:r>
        <w:rPr>
          <w:b/>
          <w:bCs/>
          <w:smallCaps/>
          <w:sz w:val="28"/>
          <w:szCs w:val="28"/>
        </w:rPr>
        <w:t>How to Apply</w:t>
      </w:r>
    </w:p>
    <w:p w:rsidR="009608EC" w:rsidRDefault="009608EC" w:rsidP="00A92962">
      <w:pPr>
        <w:tabs>
          <w:tab w:val="left" w:pos="-1080"/>
          <w:tab w:val="left" w:pos="-720"/>
          <w:tab w:val="left" w:pos="0"/>
          <w:tab w:val="left" w:pos="270"/>
          <w:tab w:val="left" w:pos="1440"/>
        </w:tabs>
        <w:rPr>
          <w:sz w:val="24"/>
        </w:rPr>
      </w:pPr>
    </w:p>
    <w:p w:rsidR="009608EC" w:rsidRDefault="009608EC" w:rsidP="00A92962">
      <w:pPr>
        <w:tabs>
          <w:tab w:val="left" w:pos="-1080"/>
          <w:tab w:val="left" w:pos="-720"/>
          <w:tab w:val="left" w:pos="0"/>
          <w:tab w:val="left" w:pos="270"/>
          <w:tab w:val="left" w:pos="1440"/>
        </w:tabs>
        <w:rPr>
          <w:sz w:val="24"/>
        </w:rPr>
      </w:pPr>
      <w:r>
        <w:rPr>
          <w:sz w:val="24"/>
        </w:rPr>
        <w:t>It is your responsibility to provide specific, accurate and complete information describing how you meet the minimum qualifications.</w:t>
      </w:r>
      <w:r w:rsidR="00B07985">
        <w:rPr>
          <w:sz w:val="24"/>
        </w:rPr>
        <w:t xml:space="preserve"> Visit our web site for an official Lassen County application at: </w:t>
      </w:r>
      <w:r w:rsidR="004A0A4F">
        <w:rPr>
          <w:sz w:val="24"/>
        </w:rPr>
        <w:t>http://</w:t>
      </w:r>
      <w:proofErr w:type="gramStart"/>
      <w:r w:rsidR="004A0A4F">
        <w:rPr>
          <w:sz w:val="24"/>
        </w:rPr>
        <w:t>lassencounty.org</w:t>
      </w:r>
      <w:bookmarkStart w:id="0" w:name="_GoBack"/>
      <w:bookmarkEnd w:id="0"/>
      <w:r w:rsidR="00B07985">
        <w:rPr>
          <w:sz w:val="24"/>
        </w:rPr>
        <w:t xml:space="preserve"> ,</w:t>
      </w:r>
      <w:proofErr w:type="gramEnd"/>
      <w:r w:rsidR="00B07985">
        <w:rPr>
          <w:sz w:val="24"/>
        </w:rPr>
        <w:t xml:space="preserve"> in Personnel, or visit our application center at the address below.</w:t>
      </w:r>
      <w:r>
        <w:rPr>
          <w:sz w:val="24"/>
        </w:rPr>
        <w:t xml:space="preserve">  Qualified applicants are invited to submit a required Lassen County application to:</w:t>
      </w:r>
    </w:p>
    <w:p w:rsidR="009608EC" w:rsidRDefault="009608EC" w:rsidP="00A92962">
      <w:pPr>
        <w:tabs>
          <w:tab w:val="left" w:pos="-1080"/>
          <w:tab w:val="left" w:pos="-720"/>
          <w:tab w:val="left" w:pos="0"/>
          <w:tab w:val="left" w:pos="270"/>
          <w:tab w:val="left" w:pos="1440"/>
        </w:tabs>
        <w:ind w:firstLine="270"/>
        <w:rPr>
          <w:sz w:val="24"/>
        </w:rPr>
      </w:pPr>
    </w:p>
    <w:p w:rsidR="009608EC" w:rsidRDefault="009608EC" w:rsidP="00A92962">
      <w:pPr>
        <w:tabs>
          <w:tab w:val="left" w:pos="-1080"/>
          <w:tab w:val="left" w:pos="-720"/>
          <w:tab w:val="left" w:pos="0"/>
          <w:tab w:val="left" w:pos="270"/>
          <w:tab w:val="left" w:pos="1440"/>
        </w:tabs>
        <w:ind w:firstLine="270"/>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052795">
        <w:rPr>
          <w:sz w:val="24"/>
        </w:rPr>
        <w:t>20</w:t>
      </w:r>
      <w:r>
        <w:rPr>
          <w:sz w:val="24"/>
        </w:rPr>
        <w:t xml:space="preserve"> </w:t>
      </w:r>
      <w:r>
        <w:rPr>
          <w:rFonts w:ascii="Wingdings" w:hAnsi="Wingdings"/>
          <w:sz w:val="28"/>
          <w:szCs w:val="28"/>
        </w:rPr>
        <w:t></w:t>
      </w:r>
    </w:p>
    <w:p w:rsidR="009608EC" w:rsidRDefault="009608EC" w:rsidP="00A92962">
      <w:pPr>
        <w:tabs>
          <w:tab w:val="left" w:pos="-1080"/>
          <w:tab w:val="left" w:pos="-720"/>
          <w:tab w:val="left" w:pos="0"/>
          <w:tab w:val="left" w:pos="270"/>
          <w:tab w:val="left" w:pos="1440"/>
        </w:tabs>
        <w:ind w:firstLine="270"/>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9608EC" w:rsidRDefault="009608EC" w:rsidP="00A92962">
      <w:pPr>
        <w:tabs>
          <w:tab w:val="left" w:pos="-1080"/>
          <w:tab w:val="left" w:pos="-720"/>
          <w:tab w:val="left" w:pos="0"/>
          <w:tab w:val="left" w:pos="270"/>
          <w:tab w:val="left" w:pos="1440"/>
        </w:tabs>
        <w:ind w:firstLine="270"/>
        <w:rPr>
          <w:sz w:val="24"/>
        </w:rPr>
      </w:pPr>
      <w:r>
        <w:rPr>
          <w:sz w:val="24"/>
        </w:rPr>
        <w:t>Susanville, California 96130</w:t>
      </w:r>
      <w:r>
        <w:rPr>
          <w:sz w:val="24"/>
        </w:rPr>
        <w:tab/>
      </w:r>
      <w:r>
        <w:rPr>
          <w:sz w:val="24"/>
        </w:rPr>
        <w:tab/>
        <w:t xml:space="preserve">   </w:t>
      </w:r>
      <w:r w:rsidR="004A0A4F">
        <w:rPr>
          <w:sz w:val="24"/>
        </w:rPr>
        <w:t>Re-</w:t>
      </w:r>
      <w:r w:rsidR="006E4B9D">
        <w:rPr>
          <w:sz w:val="24"/>
        </w:rPr>
        <w:t xml:space="preserve"> </w:t>
      </w:r>
      <w:r>
        <w:rPr>
          <w:sz w:val="24"/>
        </w:rPr>
        <w:t xml:space="preserve">Opened </w:t>
      </w:r>
      <w:r w:rsidR="004A0A4F">
        <w:rPr>
          <w:sz w:val="24"/>
        </w:rPr>
        <w:t>November 16</w:t>
      </w:r>
      <w:r w:rsidR="00F72F47">
        <w:rPr>
          <w:sz w:val="24"/>
        </w:rPr>
        <w:t>, 2016</w:t>
      </w:r>
    </w:p>
    <w:p w:rsidR="009608EC" w:rsidRDefault="009608EC" w:rsidP="00A92962">
      <w:pPr>
        <w:tabs>
          <w:tab w:val="left" w:pos="-1080"/>
          <w:tab w:val="left" w:pos="-720"/>
          <w:tab w:val="left" w:pos="0"/>
          <w:tab w:val="left" w:pos="270"/>
          <w:tab w:val="left" w:pos="1440"/>
        </w:tabs>
        <w:rPr>
          <w:sz w:val="24"/>
        </w:rPr>
      </w:pPr>
    </w:p>
    <w:p w:rsidR="009608EC" w:rsidRDefault="009608EC" w:rsidP="00A92962">
      <w:pPr>
        <w:tabs>
          <w:tab w:val="left" w:pos="-1080"/>
          <w:tab w:val="left" w:pos="-720"/>
          <w:tab w:val="left" w:pos="0"/>
          <w:tab w:val="left" w:pos="270"/>
          <w:tab w:val="left" w:pos="1440"/>
        </w:tabs>
        <w:rPr>
          <w:sz w:val="24"/>
        </w:rPr>
      </w:pPr>
    </w:p>
    <w:p w:rsidR="009608EC" w:rsidRDefault="009608EC" w:rsidP="00A92962">
      <w:pPr>
        <w:tabs>
          <w:tab w:val="left" w:pos="-1080"/>
          <w:tab w:val="left" w:pos="-720"/>
          <w:tab w:val="left" w:pos="0"/>
          <w:tab w:val="left" w:pos="270"/>
          <w:tab w:val="left" w:pos="1440"/>
        </w:tabs>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9608EC" w:rsidRDefault="009608EC" w:rsidP="00A92962">
      <w:pPr>
        <w:tabs>
          <w:tab w:val="left" w:pos="-1080"/>
          <w:tab w:val="left" w:pos="-720"/>
          <w:tab w:val="left" w:pos="0"/>
          <w:tab w:val="left" w:pos="270"/>
          <w:tab w:val="left" w:pos="1440"/>
        </w:tabs>
        <w:jc w:val="both"/>
        <w:rPr>
          <w:rFonts w:ascii="Andale Mono" w:hAnsi="Andale Mono"/>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smartTag w:uri="urn:schemas-microsoft-com:office:smarttags" w:element="place">
        <w:smartTag w:uri="urn:schemas-microsoft-com:office:smarttags" w:element="PlaceName">
          <w:r w:rsidRPr="009D5A07">
            <w:rPr>
              <w:rFonts w:ascii="Century" w:hAnsi="Century"/>
              <w:szCs w:val="20"/>
            </w:rPr>
            <w:t>Lassen</w:t>
          </w:r>
        </w:smartTag>
        <w:r w:rsidRPr="009D5A07">
          <w:rPr>
            <w:rFonts w:ascii="Century" w:hAnsi="Century"/>
            <w:szCs w:val="20"/>
          </w:rPr>
          <w:t xml:space="preserve"> </w:t>
        </w:r>
        <w:smartTag w:uri="urn:schemas-microsoft-com:office:smarttags" w:element="PlaceType">
          <w:r w:rsidRPr="009D5A07">
            <w:rPr>
              <w:rFonts w:ascii="Century" w:hAnsi="Century"/>
              <w:szCs w:val="20"/>
            </w:rPr>
            <w:t>County</w:t>
          </w:r>
        </w:smartTag>
      </w:smartTag>
      <w:r w:rsidRPr="009D5A07">
        <w:rPr>
          <w:rFonts w:ascii="Century" w:hAnsi="Century"/>
          <w:szCs w:val="20"/>
        </w:rPr>
        <w:t xml:space="preserve"> is an equal opportunity employer hiring employment eligible applicants.</w:t>
      </w: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r w:rsidRPr="009D5A07">
        <w:rPr>
          <w:rFonts w:ascii="Century" w:hAnsi="Century"/>
          <w:szCs w:val="20"/>
        </w:rPr>
        <w:t>Disabled applicants who require special testing arrangements should contact the Personnel Department prior to the filing deadline.</w:t>
      </w: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r w:rsidRPr="009D5A07">
        <w:rPr>
          <w:rFonts w:ascii="Century" w:hAnsi="Century"/>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9D5A07">
            <w:rPr>
              <w:rFonts w:ascii="Century" w:hAnsi="Century"/>
              <w:szCs w:val="20"/>
            </w:rPr>
            <w:t>United States</w:t>
          </w:r>
        </w:smartTag>
      </w:smartTag>
      <w:r w:rsidRPr="009D5A07">
        <w:rPr>
          <w:rFonts w:ascii="Century" w:hAnsi="Century"/>
          <w:szCs w:val="20"/>
        </w:rPr>
        <w:t xml:space="preserve">.                                 </w:t>
      </w: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r w:rsidRPr="009D5A07">
        <w:rPr>
          <w:rFonts w:ascii="Century" w:hAnsi="Century"/>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r w:rsidRPr="009D5A07">
        <w:rPr>
          <w:rFonts w:ascii="Century" w:hAnsi="Century"/>
          <w:szCs w:val="20"/>
        </w:rPr>
        <w:t xml:space="preserve">All applicants who meet the minimum qualifications are </w:t>
      </w:r>
      <w:r w:rsidRPr="009D5A07">
        <w:rPr>
          <w:rFonts w:ascii="Century" w:hAnsi="Century"/>
          <w:i/>
          <w:iCs/>
          <w:szCs w:val="20"/>
        </w:rPr>
        <w:t>not</w:t>
      </w:r>
      <w:r w:rsidRPr="009D5A07">
        <w:rPr>
          <w:rFonts w:ascii="Century" w:hAnsi="Century"/>
          <w:szCs w:val="20"/>
        </w:rPr>
        <w:t xml:space="preserve"> guaranteed advancement through any subsequent phase of the selection process.</w:t>
      </w: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p>
    <w:p w:rsidR="009608EC" w:rsidRPr="009D5A07" w:rsidRDefault="009608EC" w:rsidP="00A92962">
      <w:pPr>
        <w:tabs>
          <w:tab w:val="left" w:pos="-1080"/>
          <w:tab w:val="left" w:pos="-720"/>
          <w:tab w:val="left" w:pos="0"/>
          <w:tab w:val="left" w:pos="270"/>
          <w:tab w:val="left" w:pos="1440"/>
        </w:tabs>
        <w:jc w:val="both"/>
        <w:rPr>
          <w:rFonts w:ascii="Century" w:hAnsi="Century"/>
          <w:szCs w:val="20"/>
        </w:rPr>
      </w:pPr>
      <w:r w:rsidRPr="009D5A07">
        <w:rPr>
          <w:rFonts w:ascii="Century" w:hAnsi="Century"/>
          <w:szCs w:val="20"/>
        </w:rPr>
        <w:t>Selection processes may include, but are not limited to, one or more of the following: application review, competitive screening, written examination, performance examination, and/or oral examination.</w:t>
      </w:r>
    </w:p>
    <w:p w:rsidR="009D5A07" w:rsidRPr="009D5A07" w:rsidRDefault="009D5A07" w:rsidP="00A92962">
      <w:pPr>
        <w:pStyle w:val="BodyText"/>
        <w:jc w:val="left"/>
        <w:rPr>
          <w:rFonts w:ascii="Century" w:hAnsi="Century"/>
        </w:rPr>
      </w:pPr>
    </w:p>
    <w:p w:rsidR="009D5A07" w:rsidRPr="009D5A07" w:rsidRDefault="009D5A07" w:rsidP="00A92962">
      <w:pPr>
        <w:pStyle w:val="BodyText"/>
        <w:jc w:val="left"/>
        <w:rPr>
          <w:rFonts w:ascii="Arial Black" w:hAnsi="Arial Black"/>
        </w:rPr>
      </w:pPr>
      <w:r w:rsidRPr="009D5A07">
        <w:rPr>
          <w:rFonts w:ascii="Century" w:hAnsi="Century"/>
        </w:rPr>
        <w:t>This bulletin is solely for the purpose of announcing a job opening.  It does not constitute a contract, expressed or implied, and any provisions contained herein may be modified or revised without notice.</w:t>
      </w:r>
    </w:p>
    <w:p w:rsidR="009608EC" w:rsidRDefault="009608EC" w:rsidP="00A92962">
      <w:pPr>
        <w:tabs>
          <w:tab w:val="left" w:pos="-1080"/>
          <w:tab w:val="left" w:pos="-720"/>
          <w:tab w:val="left" w:pos="0"/>
          <w:tab w:val="left" w:pos="270"/>
          <w:tab w:val="left" w:pos="1440"/>
        </w:tabs>
        <w:jc w:val="both"/>
        <w:rPr>
          <w:rFonts w:ascii="Andale Mono" w:hAnsi="Andale Mono"/>
          <w:szCs w:val="20"/>
        </w:rPr>
      </w:pPr>
    </w:p>
    <w:sectPr w:rsidR="009608EC" w:rsidSect="006E4B9D">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F70"/>
    <w:multiLevelType w:val="hybridMultilevel"/>
    <w:tmpl w:val="D4E4D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07"/>
    <w:rsid w:val="00052795"/>
    <w:rsid w:val="004A0A4F"/>
    <w:rsid w:val="0053688A"/>
    <w:rsid w:val="006E4B9D"/>
    <w:rsid w:val="007249FF"/>
    <w:rsid w:val="008372BD"/>
    <w:rsid w:val="00866A61"/>
    <w:rsid w:val="008930E5"/>
    <w:rsid w:val="00942263"/>
    <w:rsid w:val="009608EC"/>
    <w:rsid w:val="009D5A07"/>
    <w:rsid w:val="00A37E94"/>
    <w:rsid w:val="00A92962"/>
    <w:rsid w:val="00B07985"/>
    <w:rsid w:val="00BB0185"/>
    <w:rsid w:val="00CC2ED3"/>
    <w:rsid w:val="00D61A60"/>
    <w:rsid w:val="00F7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2015-05-21T23:43:00Z</cp:lastPrinted>
  <dcterms:created xsi:type="dcterms:W3CDTF">2015-05-21T23:41:00Z</dcterms:created>
  <dcterms:modified xsi:type="dcterms:W3CDTF">2016-11-16T20:10:00Z</dcterms:modified>
</cp:coreProperties>
</file>