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F2" w:rsidRPr="009B09BE" w:rsidRDefault="00ED37F2" w:rsidP="00ED37F2">
      <w:pPr>
        <w:ind w:right="720"/>
        <w:jc w:val="center"/>
        <w:rPr>
          <w:rFonts w:asciiTheme="minorHAnsi" w:hAnsiTheme="minorHAnsi" w:cs="Arial"/>
          <w:b/>
          <w:sz w:val="36"/>
          <w:szCs w:val="36"/>
        </w:rPr>
      </w:pPr>
      <w:bookmarkStart w:id="0" w:name="_GoBack"/>
      <w:bookmarkEnd w:id="0"/>
      <w:r w:rsidRPr="009B09BE">
        <w:rPr>
          <w:rFonts w:asciiTheme="minorHAnsi" w:hAnsiTheme="minorHAnsi" w:cs="Arial"/>
          <w:b/>
          <w:sz w:val="36"/>
          <w:szCs w:val="36"/>
        </w:rPr>
        <w:t xml:space="preserve">N E W </w:t>
      </w:r>
      <w:proofErr w:type="gramStart"/>
      <w:r w:rsidR="000206F2" w:rsidRPr="009B09BE">
        <w:rPr>
          <w:rFonts w:asciiTheme="minorHAnsi" w:hAnsiTheme="minorHAnsi" w:cs="Arial"/>
          <w:b/>
          <w:sz w:val="36"/>
          <w:szCs w:val="36"/>
        </w:rPr>
        <w:t xml:space="preserve">S </w:t>
      </w:r>
      <w:r w:rsidR="000206F2">
        <w:rPr>
          <w:rFonts w:asciiTheme="minorHAnsi" w:hAnsiTheme="minorHAnsi" w:cs="Arial"/>
          <w:b/>
          <w:sz w:val="36"/>
          <w:szCs w:val="36"/>
        </w:rPr>
        <w:t xml:space="preserve"> </w:t>
      </w:r>
      <w:r w:rsidR="000206F2" w:rsidRPr="009B09BE">
        <w:rPr>
          <w:rFonts w:asciiTheme="minorHAnsi" w:hAnsiTheme="minorHAnsi" w:cs="Arial"/>
          <w:b/>
          <w:sz w:val="36"/>
          <w:szCs w:val="36"/>
        </w:rPr>
        <w:t>R</w:t>
      </w:r>
      <w:proofErr w:type="gramEnd"/>
      <w:r w:rsidRPr="009B09BE">
        <w:rPr>
          <w:rFonts w:asciiTheme="minorHAnsi" w:hAnsiTheme="minorHAnsi" w:cs="Arial"/>
          <w:b/>
          <w:sz w:val="36"/>
          <w:szCs w:val="36"/>
        </w:rPr>
        <w:t xml:space="preserve"> E L E A S E</w:t>
      </w:r>
    </w:p>
    <w:p w:rsidR="00ED37F2" w:rsidRPr="009B09BE" w:rsidRDefault="00ED37F2" w:rsidP="004C6CF9">
      <w:pPr>
        <w:ind w:right="720"/>
        <w:rPr>
          <w:rFonts w:asciiTheme="minorHAnsi" w:hAnsiTheme="minorHAnsi" w:cs="Arial"/>
          <w:sz w:val="22"/>
        </w:rPr>
      </w:pPr>
    </w:p>
    <w:p w:rsidR="007D37A6" w:rsidRDefault="006942FA" w:rsidP="006942FA">
      <w:pPr>
        <w:ind w:right="720"/>
        <w:jc w:val="right"/>
        <w:rPr>
          <w:rFonts w:asciiTheme="minorHAnsi" w:hAnsiTheme="minorHAnsi" w:cs="Arial"/>
          <w:b/>
          <w:sz w:val="22"/>
        </w:rPr>
      </w:pPr>
      <w:r w:rsidRPr="009B09BE">
        <w:rPr>
          <w:rFonts w:asciiTheme="minorHAnsi" w:hAnsiTheme="minorHAnsi" w:cs="Arial"/>
          <w:b/>
          <w:sz w:val="22"/>
        </w:rPr>
        <w:t xml:space="preserve">FOR </w:t>
      </w:r>
      <w:r w:rsidR="00534F56" w:rsidRPr="009B09BE">
        <w:rPr>
          <w:rFonts w:asciiTheme="minorHAnsi" w:hAnsiTheme="minorHAnsi" w:cs="Arial"/>
          <w:b/>
          <w:sz w:val="22"/>
        </w:rPr>
        <w:t xml:space="preserve">IMMEDIATE </w:t>
      </w:r>
      <w:r w:rsidRPr="009B09BE">
        <w:rPr>
          <w:rFonts w:asciiTheme="minorHAnsi" w:hAnsiTheme="minorHAnsi" w:cs="Arial"/>
          <w:b/>
          <w:sz w:val="22"/>
        </w:rPr>
        <w:t>RELEASE:</w:t>
      </w:r>
      <w:r w:rsidR="00531B8B" w:rsidRPr="009B09BE">
        <w:rPr>
          <w:rFonts w:asciiTheme="minorHAnsi" w:hAnsiTheme="minorHAnsi" w:cs="Arial"/>
          <w:sz w:val="22"/>
        </w:rPr>
        <w:t xml:space="preserve">  </w:t>
      </w:r>
      <w:r w:rsidR="00002052">
        <w:rPr>
          <w:rFonts w:asciiTheme="minorHAnsi" w:hAnsiTheme="minorHAnsi" w:cs="Arial"/>
          <w:sz w:val="22"/>
        </w:rPr>
        <w:t>June 9, 2015</w:t>
      </w:r>
    </w:p>
    <w:p w:rsidR="00EA22AB" w:rsidRDefault="006942FA" w:rsidP="006942FA">
      <w:pPr>
        <w:ind w:right="720"/>
        <w:jc w:val="right"/>
        <w:rPr>
          <w:rFonts w:asciiTheme="minorHAnsi" w:hAnsiTheme="minorHAnsi" w:cs="Arial"/>
          <w:sz w:val="22"/>
        </w:rPr>
      </w:pPr>
      <w:r w:rsidRPr="009B09BE">
        <w:rPr>
          <w:rFonts w:asciiTheme="minorHAnsi" w:hAnsiTheme="minorHAnsi" w:cs="Arial"/>
          <w:b/>
          <w:sz w:val="22"/>
        </w:rPr>
        <w:t>CONTACT:</w:t>
      </w:r>
      <w:r w:rsidRPr="009B09BE">
        <w:rPr>
          <w:rFonts w:asciiTheme="minorHAnsi" w:hAnsiTheme="minorHAnsi" w:cs="Arial"/>
          <w:sz w:val="22"/>
        </w:rPr>
        <w:t xml:space="preserve"> </w:t>
      </w:r>
      <w:r w:rsidR="0027672B" w:rsidRPr="00EA22AB">
        <w:rPr>
          <w:rFonts w:asciiTheme="minorHAnsi" w:hAnsiTheme="minorHAnsi" w:cs="Arial"/>
          <w:sz w:val="22"/>
        </w:rPr>
        <w:t>Brian Namey</w:t>
      </w:r>
      <w:r w:rsidR="00EA22AB">
        <w:rPr>
          <w:rFonts w:asciiTheme="minorHAnsi" w:hAnsiTheme="minorHAnsi" w:cs="Arial"/>
          <w:sz w:val="22"/>
        </w:rPr>
        <w:t xml:space="preserve">, </w:t>
      </w:r>
      <w:hyperlink r:id="rId9" w:history="1">
        <w:r w:rsidR="00EA22AB" w:rsidRPr="009407E0">
          <w:rPr>
            <w:rStyle w:val="Hyperlink"/>
            <w:rFonts w:asciiTheme="minorHAnsi" w:hAnsiTheme="minorHAnsi" w:cs="Arial"/>
            <w:sz w:val="22"/>
          </w:rPr>
          <w:t>bnamey@naco.org</w:t>
        </w:r>
      </w:hyperlink>
    </w:p>
    <w:p w:rsidR="004C772F" w:rsidRDefault="004C772F" w:rsidP="006942FA">
      <w:pPr>
        <w:ind w:right="720"/>
        <w:jc w:val="right"/>
        <w:rPr>
          <w:rFonts w:asciiTheme="minorHAnsi" w:hAnsiTheme="minorHAnsi" w:cs="Arial"/>
          <w:b/>
          <w:sz w:val="22"/>
        </w:rPr>
      </w:pPr>
      <w:r>
        <w:rPr>
          <w:rFonts w:asciiTheme="minorHAnsi" w:hAnsiTheme="minorHAnsi" w:cs="Arial"/>
          <w:b/>
          <w:sz w:val="22"/>
        </w:rPr>
        <w:t xml:space="preserve">Kelley Cote, </w:t>
      </w:r>
      <w:hyperlink r:id="rId10" w:history="1">
        <w:r w:rsidRPr="00AF77EA">
          <w:rPr>
            <w:rStyle w:val="Hyperlink"/>
            <w:rFonts w:asciiTheme="minorHAnsi" w:hAnsiTheme="minorHAnsi" w:cs="Arial"/>
            <w:b/>
            <w:sz w:val="22"/>
          </w:rPr>
          <w:t>cote.kelley@lassen.cse.ca.gov</w:t>
        </w:r>
      </w:hyperlink>
    </w:p>
    <w:p w:rsidR="00ED37F2" w:rsidRPr="00EA22AB" w:rsidRDefault="007A45EA" w:rsidP="006942FA">
      <w:pPr>
        <w:ind w:right="720"/>
        <w:jc w:val="right"/>
        <w:rPr>
          <w:rFonts w:asciiTheme="minorHAnsi" w:hAnsiTheme="minorHAnsi" w:cs="Arial"/>
          <w:b/>
          <w:sz w:val="22"/>
        </w:rPr>
      </w:pPr>
      <w:r w:rsidRPr="00EA22AB">
        <w:rPr>
          <w:rFonts w:asciiTheme="minorHAnsi" w:hAnsiTheme="minorHAnsi" w:cs="Arial"/>
          <w:b/>
          <w:sz w:val="22"/>
        </w:rPr>
        <w:t xml:space="preserve"> </w:t>
      </w:r>
    </w:p>
    <w:p w:rsidR="00EA22AB" w:rsidRPr="009B09BE" w:rsidRDefault="00EA22AB" w:rsidP="00EA22AB">
      <w:pPr>
        <w:ind w:right="720"/>
        <w:rPr>
          <w:rFonts w:asciiTheme="minorHAnsi" w:hAnsiTheme="minorHAnsi" w:cs="Arial"/>
          <w:sz w:val="22"/>
        </w:rPr>
      </w:pPr>
    </w:p>
    <w:p w:rsidR="00002052" w:rsidRDefault="00002052" w:rsidP="00EA22AB">
      <w:pPr>
        <w:ind w:right="720"/>
        <w:jc w:val="center"/>
        <w:rPr>
          <w:rFonts w:asciiTheme="minorHAnsi" w:hAnsiTheme="minorHAnsi" w:cs="Arial"/>
          <w:b/>
          <w:sz w:val="40"/>
          <w:szCs w:val="40"/>
        </w:rPr>
      </w:pPr>
      <w:r>
        <w:rPr>
          <w:rFonts w:asciiTheme="minorHAnsi" w:hAnsiTheme="minorHAnsi" w:cs="Arial"/>
          <w:b/>
          <w:sz w:val="40"/>
          <w:szCs w:val="40"/>
        </w:rPr>
        <w:t>Lassen County Department of Child Support Services</w:t>
      </w:r>
      <w:r w:rsidR="00EA22AB">
        <w:rPr>
          <w:rFonts w:asciiTheme="minorHAnsi" w:hAnsiTheme="minorHAnsi" w:cs="Arial"/>
          <w:b/>
          <w:sz w:val="40"/>
          <w:szCs w:val="40"/>
        </w:rPr>
        <w:t xml:space="preserve"> earns national </w:t>
      </w:r>
      <w:r w:rsidR="00B5244B">
        <w:rPr>
          <w:rFonts w:asciiTheme="minorHAnsi" w:hAnsiTheme="minorHAnsi" w:cs="Arial"/>
          <w:b/>
          <w:sz w:val="40"/>
          <w:szCs w:val="40"/>
        </w:rPr>
        <w:t xml:space="preserve">achievement </w:t>
      </w:r>
      <w:r w:rsidR="00EA22AB">
        <w:rPr>
          <w:rFonts w:asciiTheme="minorHAnsi" w:hAnsiTheme="minorHAnsi" w:cs="Arial"/>
          <w:b/>
          <w:sz w:val="40"/>
          <w:szCs w:val="40"/>
        </w:rPr>
        <w:t xml:space="preserve">award </w:t>
      </w:r>
      <w:r w:rsidR="00B5244B">
        <w:rPr>
          <w:rFonts w:asciiTheme="minorHAnsi" w:hAnsiTheme="minorHAnsi" w:cs="Arial"/>
          <w:b/>
          <w:sz w:val="40"/>
          <w:szCs w:val="40"/>
        </w:rPr>
        <w:t xml:space="preserve">for </w:t>
      </w:r>
    </w:p>
    <w:p w:rsidR="009E68F5" w:rsidRDefault="00002052" w:rsidP="00EA22AB">
      <w:pPr>
        <w:ind w:right="720"/>
        <w:jc w:val="center"/>
        <w:rPr>
          <w:rFonts w:asciiTheme="minorHAnsi" w:hAnsiTheme="minorHAnsi" w:cs="Arial"/>
          <w:b/>
          <w:sz w:val="40"/>
          <w:szCs w:val="40"/>
        </w:rPr>
      </w:pPr>
      <w:r>
        <w:rPr>
          <w:rFonts w:asciiTheme="minorHAnsi" w:hAnsiTheme="minorHAnsi" w:cs="Arial"/>
          <w:b/>
          <w:sz w:val="40"/>
          <w:szCs w:val="40"/>
        </w:rPr>
        <w:t>“Building a Meaningful Relationship”</w:t>
      </w:r>
    </w:p>
    <w:p w:rsidR="00EA22AB" w:rsidRPr="009B09BE" w:rsidRDefault="00EA22AB" w:rsidP="00EA22AB">
      <w:pPr>
        <w:ind w:right="720"/>
        <w:rPr>
          <w:rFonts w:asciiTheme="minorHAnsi" w:hAnsiTheme="minorHAnsi" w:cs="Arial"/>
          <w:b/>
          <w:sz w:val="22"/>
        </w:rPr>
      </w:pPr>
    </w:p>
    <w:p w:rsidR="00EA22AB" w:rsidRDefault="00EA22AB" w:rsidP="009B42C4">
      <w:pPr>
        <w:ind w:right="720"/>
        <w:jc w:val="both"/>
        <w:rPr>
          <w:rFonts w:ascii="Cambria" w:hAnsi="Cambria" w:cs="Cambria"/>
          <w:szCs w:val="24"/>
        </w:rPr>
      </w:pPr>
      <w:r w:rsidRPr="003441C0">
        <w:rPr>
          <w:rFonts w:ascii="Cambria" w:hAnsi="Cambria" w:cs="Cambria"/>
          <w:b/>
          <w:szCs w:val="24"/>
        </w:rPr>
        <w:t>WASHINGTON, D.C. –</w:t>
      </w:r>
      <w:r>
        <w:rPr>
          <w:rFonts w:ascii="Cambria" w:hAnsi="Cambria" w:cs="Cambria"/>
          <w:b/>
          <w:szCs w:val="24"/>
        </w:rPr>
        <w:t xml:space="preserve"> </w:t>
      </w:r>
      <w:r w:rsidR="00002052">
        <w:rPr>
          <w:rFonts w:ascii="Cambria" w:hAnsi="Cambria" w:cs="Cambria"/>
          <w:b/>
          <w:szCs w:val="24"/>
        </w:rPr>
        <w:t>Lassen County Department of Child Support Services – “Building a Meaningful Relationship”</w:t>
      </w:r>
      <w:r w:rsidR="00727382">
        <w:rPr>
          <w:rFonts w:ascii="Cambria" w:hAnsi="Cambria" w:cs="Cambria"/>
          <w:b/>
          <w:szCs w:val="24"/>
        </w:rPr>
        <w:t xml:space="preserve"> </w:t>
      </w:r>
      <w:r>
        <w:rPr>
          <w:rFonts w:ascii="Cambria" w:hAnsi="Cambria" w:cs="Cambria"/>
          <w:szCs w:val="24"/>
        </w:rPr>
        <w:t>has been recognized with an Achievement Award from t</w:t>
      </w:r>
      <w:r w:rsidRPr="003441C0">
        <w:rPr>
          <w:rFonts w:ascii="Cambria" w:hAnsi="Cambria" w:cs="Cambria"/>
          <w:szCs w:val="24"/>
        </w:rPr>
        <w:t xml:space="preserve">he National Association of Counties </w:t>
      </w:r>
      <w:r>
        <w:rPr>
          <w:rFonts w:ascii="Cambria" w:hAnsi="Cambria" w:cs="Cambria"/>
          <w:szCs w:val="24"/>
        </w:rPr>
        <w:t xml:space="preserve">(NACo). The awards honor </w:t>
      </w:r>
      <w:r w:rsidR="00B5244B">
        <w:rPr>
          <w:rFonts w:ascii="Cambria" w:hAnsi="Cambria" w:cs="Cambria"/>
          <w:szCs w:val="24"/>
        </w:rPr>
        <w:t xml:space="preserve">innovative, effective </w:t>
      </w:r>
      <w:r>
        <w:rPr>
          <w:rFonts w:ascii="Cambria" w:hAnsi="Cambria" w:cs="Cambria"/>
          <w:szCs w:val="24"/>
        </w:rPr>
        <w:t xml:space="preserve">county government programs that enhance services for residents. </w:t>
      </w:r>
    </w:p>
    <w:p w:rsidR="00EA22AB" w:rsidRDefault="00EA22AB" w:rsidP="009B42C4">
      <w:pPr>
        <w:ind w:right="720"/>
        <w:rPr>
          <w:rFonts w:ascii="Cambria" w:hAnsi="Cambria" w:cs="Cambria"/>
          <w:szCs w:val="24"/>
        </w:rPr>
      </w:pPr>
    </w:p>
    <w:p w:rsidR="00727382" w:rsidRDefault="00EA22AB" w:rsidP="009B42C4">
      <w:pPr>
        <w:ind w:right="720"/>
        <w:jc w:val="both"/>
      </w:pPr>
      <w:r>
        <w:rPr>
          <w:rFonts w:ascii="Cambria" w:hAnsi="Cambria" w:cs="Cambria"/>
          <w:szCs w:val="24"/>
        </w:rPr>
        <w:t>NACo recognized</w:t>
      </w:r>
      <w:r w:rsidR="00727382">
        <w:rPr>
          <w:rFonts w:ascii="Cambria" w:hAnsi="Cambria" w:cs="Cambria"/>
          <w:szCs w:val="24"/>
        </w:rPr>
        <w:t xml:space="preserve"> “Building a Meaningful Relationship”, award category Criminal Justice and Public Safety.  Some information about the program - </w:t>
      </w:r>
      <w:r w:rsidR="00727382">
        <w:t>I</w:t>
      </w:r>
      <w:r w:rsidR="00727382" w:rsidRPr="00426581">
        <w:t>n January 2013, Herlong F</w:t>
      </w:r>
      <w:r w:rsidR="00727382">
        <w:t>ederal Correctional Institution (F</w:t>
      </w:r>
      <w:r w:rsidR="00727382" w:rsidRPr="00426581">
        <w:t>CI</w:t>
      </w:r>
      <w:r w:rsidR="00727382">
        <w:t>)</w:t>
      </w:r>
      <w:r w:rsidR="00727382" w:rsidRPr="00426581">
        <w:t xml:space="preserve"> reached out to Lassen County DCSS to discuss collaboration within their re-entry programs.</w:t>
      </w:r>
      <w:r w:rsidR="00727382">
        <w:t xml:space="preserve"> The Outreach Project was developed, with the goal of providing awareness of the child support program with a strong emphasis being placed on inmates addressing their child support cases prior to release from incarceration. </w:t>
      </w:r>
    </w:p>
    <w:p w:rsidR="00727382" w:rsidRDefault="00727382" w:rsidP="009B42C4">
      <w:pPr>
        <w:ind w:right="720"/>
        <w:jc w:val="both"/>
      </w:pPr>
    </w:p>
    <w:p w:rsidR="00727382" w:rsidRDefault="00727382" w:rsidP="009B42C4">
      <w:pPr>
        <w:ind w:right="720"/>
        <w:jc w:val="both"/>
      </w:pPr>
      <w:r>
        <w:t xml:space="preserve">There was no budget for this project, just the time and energy of all Team members. On May 22, 2013, our first Outreach seminar was held for California based prisoners, intergovernmental prisoners, those prisoners based in the Camp, and with the Herlong FCI staff.  Our return visit for our one-on-one meetings with the inmates was August 26, 2013. During the seminars the inmates were able to complete a Case Assistance Form. Lassen County child support staff researched every inmate’s case based on the information provided. For most LCSA’s, this was the first verification they had that an inmate was incarcerated in a federal prison and were able to obtain release dates for these participants. Staff met one-on-one with each inmate to provide the results of the research done on their case. </w:t>
      </w:r>
    </w:p>
    <w:p w:rsidR="00727382" w:rsidRDefault="00727382" w:rsidP="009B42C4">
      <w:pPr>
        <w:ind w:right="720"/>
        <w:jc w:val="both"/>
      </w:pPr>
    </w:p>
    <w:p w:rsidR="00727382" w:rsidRDefault="00727382" w:rsidP="009B42C4">
      <w:pPr>
        <w:ind w:right="720"/>
        <w:jc w:val="both"/>
      </w:pPr>
      <w:r>
        <w:t>In summary,</w:t>
      </w:r>
      <w:r w:rsidRPr="00426581">
        <w:t xml:space="preserve"> </w:t>
      </w:r>
      <w:r>
        <w:t>t</w:t>
      </w:r>
      <w:r w:rsidRPr="00426581">
        <w:t>he inmates are now taking interest in their children, making payments on their cases, having frequent contacts with their LCSA prior to and after release. By encouraging information exchange with the inmates and their LCSA’s over $433,900.00 has been zeroed out either by case closure, initiated either by the Custodial Party or the LCSA, or participation in Compromise of Arrears Program.</w:t>
      </w:r>
      <w:r>
        <w:t xml:space="preserve"> </w:t>
      </w:r>
    </w:p>
    <w:p w:rsidR="00727382" w:rsidRDefault="00727382" w:rsidP="009B42C4">
      <w:pPr>
        <w:ind w:right="720"/>
        <w:jc w:val="both"/>
      </w:pPr>
    </w:p>
    <w:p w:rsidR="00727382" w:rsidRDefault="00727382" w:rsidP="009B42C4">
      <w:pPr>
        <w:ind w:right="720"/>
        <w:jc w:val="both"/>
      </w:pPr>
      <w:r>
        <w:t xml:space="preserve">They understand paying child support is a way to show they care for their children.  All involved in the collaboration hope that inmates will leave incarceration prepared to engage in their child support case and actively participate in their children’s lives. </w:t>
      </w:r>
    </w:p>
    <w:p w:rsidR="00727382" w:rsidRDefault="00EA22AB" w:rsidP="00EA22AB">
      <w:pPr>
        <w:ind w:right="720"/>
        <w:rPr>
          <w:rFonts w:ascii="Cambria" w:hAnsi="Cambria" w:cs="Cambria"/>
          <w:b/>
          <w:szCs w:val="24"/>
        </w:rPr>
      </w:pPr>
      <w:r w:rsidRPr="00EA22AB">
        <w:rPr>
          <w:rFonts w:ascii="Cambria" w:hAnsi="Cambria" w:cs="Cambria"/>
          <w:b/>
          <w:szCs w:val="24"/>
        </w:rPr>
        <w:t xml:space="preserve"> </w:t>
      </w:r>
    </w:p>
    <w:p w:rsidR="00EA22AB" w:rsidRPr="009B42C4" w:rsidRDefault="009B42C4" w:rsidP="009B42C4">
      <w:pPr>
        <w:ind w:right="720"/>
        <w:jc w:val="both"/>
      </w:pPr>
      <w:r w:rsidRPr="009B42C4">
        <w:lastRenderedPageBreak/>
        <w:t xml:space="preserve">County Administrative Officer, Richard Egan, Lassen County, California, said, “Lassen County is very proud of Ms. Cote and her team at the Department of Child </w:t>
      </w:r>
      <w:r>
        <w:t>S</w:t>
      </w:r>
      <w:r w:rsidRPr="009B42C4">
        <w:t>upport Services, and the</w:t>
      </w:r>
      <w:r>
        <w:t>i</w:t>
      </w:r>
      <w:r w:rsidRPr="009B42C4">
        <w:t>r national recognition from the National Association of Counties.  They have designed, developed, and implemented an innovative partnership with the Federal Prison System to integrate inmate parents into the County system, which helps them fulfill their responsibilities as parents. I expect this innovative model to be used nationwide</w:t>
      </w:r>
      <w:r>
        <w:t>.”</w:t>
      </w:r>
    </w:p>
    <w:p w:rsidR="00EA22AB" w:rsidRDefault="00EA22AB" w:rsidP="00EA22AB">
      <w:pPr>
        <w:ind w:right="720"/>
        <w:rPr>
          <w:rFonts w:ascii="Cambria" w:hAnsi="Cambria" w:cs="Cambria"/>
          <w:szCs w:val="24"/>
        </w:rPr>
      </w:pPr>
    </w:p>
    <w:p w:rsidR="00EA22AB" w:rsidRPr="001501C5" w:rsidRDefault="00EA22AB" w:rsidP="00090DEE">
      <w:pPr>
        <w:ind w:right="720"/>
        <w:jc w:val="both"/>
        <w:rPr>
          <w:rFonts w:ascii="Cambria" w:hAnsi="Cambria" w:cs="Cambria"/>
          <w:szCs w:val="24"/>
        </w:rPr>
      </w:pPr>
      <w:proofErr w:type="spellStart"/>
      <w:r>
        <w:rPr>
          <w:rFonts w:ascii="Cambria" w:hAnsi="Cambria" w:cs="Cambria"/>
          <w:szCs w:val="24"/>
        </w:rPr>
        <w:t>NACo</w:t>
      </w:r>
      <w:proofErr w:type="spellEnd"/>
      <w:r>
        <w:rPr>
          <w:rFonts w:ascii="Cambria" w:hAnsi="Cambria" w:cs="Cambria"/>
          <w:szCs w:val="24"/>
        </w:rPr>
        <w:t xml:space="preserve"> President </w:t>
      </w:r>
      <w:proofErr w:type="spellStart"/>
      <w:r w:rsidR="001D198B">
        <w:rPr>
          <w:rFonts w:ascii="Cambria" w:hAnsi="Cambria" w:cs="Cambria"/>
          <w:szCs w:val="24"/>
        </w:rPr>
        <w:t>Riki</w:t>
      </w:r>
      <w:proofErr w:type="spellEnd"/>
      <w:r w:rsidR="001D198B">
        <w:rPr>
          <w:rFonts w:ascii="Cambria" w:hAnsi="Cambria" w:cs="Cambria"/>
          <w:szCs w:val="24"/>
        </w:rPr>
        <w:t xml:space="preserve"> </w:t>
      </w:r>
      <w:proofErr w:type="spellStart"/>
      <w:r w:rsidR="001D198B">
        <w:rPr>
          <w:rFonts w:ascii="Cambria" w:hAnsi="Cambria" w:cs="Cambria"/>
          <w:szCs w:val="24"/>
        </w:rPr>
        <w:t>Hokama</w:t>
      </w:r>
      <w:proofErr w:type="spellEnd"/>
      <w:r w:rsidRPr="001501C5">
        <w:rPr>
          <w:rFonts w:ascii="Cambria" w:hAnsi="Cambria" w:cs="Cambria"/>
          <w:szCs w:val="24"/>
        </w:rPr>
        <w:t>,</w:t>
      </w:r>
      <w:r>
        <w:rPr>
          <w:rFonts w:ascii="Cambria" w:hAnsi="Cambria" w:cs="Cambria"/>
          <w:szCs w:val="24"/>
        </w:rPr>
        <w:t xml:space="preserve"> </w:t>
      </w:r>
      <w:r w:rsidR="001D198B">
        <w:rPr>
          <w:rFonts w:ascii="Cambria" w:hAnsi="Cambria" w:cs="Cambria"/>
          <w:szCs w:val="24"/>
        </w:rPr>
        <w:t>council member</w:t>
      </w:r>
      <w:r>
        <w:rPr>
          <w:rFonts w:ascii="Cambria" w:hAnsi="Cambria" w:cs="Cambria"/>
          <w:szCs w:val="24"/>
        </w:rPr>
        <w:t xml:space="preserve">, </w:t>
      </w:r>
      <w:r w:rsidR="001D198B">
        <w:rPr>
          <w:rFonts w:ascii="Cambria" w:hAnsi="Cambria" w:cs="Cambria"/>
          <w:szCs w:val="24"/>
        </w:rPr>
        <w:t>Maui</w:t>
      </w:r>
      <w:r>
        <w:rPr>
          <w:rFonts w:ascii="Cambria" w:hAnsi="Cambria" w:cs="Cambria"/>
          <w:szCs w:val="24"/>
        </w:rPr>
        <w:t xml:space="preserve"> County, </w:t>
      </w:r>
      <w:r w:rsidR="001D198B">
        <w:rPr>
          <w:rFonts w:ascii="Cambria" w:hAnsi="Cambria" w:cs="Cambria"/>
          <w:szCs w:val="24"/>
        </w:rPr>
        <w:t>Hawaii</w:t>
      </w:r>
      <w:r>
        <w:rPr>
          <w:rFonts w:ascii="Cambria" w:hAnsi="Cambria" w:cs="Cambria"/>
          <w:szCs w:val="24"/>
        </w:rPr>
        <w:t>, said, “The National Association of Counties applauds county gover</w:t>
      </w:r>
      <w:r w:rsidR="00107D1D">
        <w:rPr>
          <w:rFonts w:ascii="Cambria" w:hAnsi="Cambria" w:cs="Cambria"/>
          <w:szCs w:val="24"/>
        </w:rPr>
        <w:t xml:space="preserve">nments that are embracing innovative and more effective </w:t>
      </w:r>
      <w:r>
        <w:rPr>
          <w:rFonts w:ascii="Cambria" w:hAnsi="Cambria" w:cs="Cambria"/>
          <w:szCs w:val="24"/>
        </w:rPr>
        <w:t xml:space="preserve">ways to serve their </w:t>
      </w:r>
      <w:r w:rsidR="001D198B">
        <w:rPr>
          <w:rFonts w:ascii="Cambria" w:hAnsi="Cambria" w:cs="Cambria"/>
          <w:szCs w:val="24"/>
        </w:rPr>
        <w:t>constituents</w:t>
      </w:r>
      <w:r>
        <w:rPr>
          <w:rFonts w:ascii="Cambria" w:hAnsi="Cambria" w:cs="Cambria"/>
          <w:szCs w:val="24"/>
        </w:rPr>
        <w:t xml:space="preserve">. The Achievement Awards recognize </w:t>
      </w:r>
      <w:r w:rsidR="001D198B">
        <w:rPr>
          <w:rFonts w:ascii="Cambria" w:hAnsi="Cambria" w:cs="Cambria"/>
          <w:szCs w:val="24"/>
        </w:rPr>
        <w:t xml:space="preserve">counties’ </w:t>
      </w:r>
      <w:r>
        <w:rPr>
          <w:rFonts w:ascii="Cambria" w:hAnsi="Cambria" w:cs="Cambria"/>
          <w:szCs w:val="24"/>
        </w:rPr>
        <w:t xml:space="preserve">outstanding efforts to </w:t>
      </w:r>
      <w:r w:rsidR="00107D1D">
        <w:rPr>
          <w:rFonts w:ascii="Cambria" w:hAnsi="Cambria" w:cs="Cambria"/>
          <w:szCs w:val="24"/>
        </w:rPr>
        <w:t>strengthen services and deliver results for residents across the country</w:t>
      </w:r>
      <w:r>
        <w:rPr>
          <w:rFonts w:ascii="Cambria" w:hAnsi="Cambria" w:cs="Cambria"/>
          <w:szCs w:val="24"/>
        </w:rPr>
        <w:t>.”</w:t>
      </w:r>
    </w:p>
    <w:p w:rsidR="00EA22AB" w:rsidRDefault="00EA22AB" w:rsidP="00090DEE">
      <w:pPr>
        <w:ind w:right="720"/>
        <w:jc w:val="both"/>
        <w:rPr>
          <w:rFonts w:ascii="Cambria" w:hAnsi="Cambria" w:cs="Cambria"/>
          <w:szCs w:val="24"/>
        </w:rPr>
      </w:pPr>
    </w:p>
    <w:p w:rsidR="00EA22AB" w:rsidRDefault="00EA22AB" w:rsidP="00090DEE">
      <w:pPr>
        <w:ind w:right="720"/>
        <w:jc w:val="both"/>
        <w:rPr>
          <w:rFonts w:ascii="Cambria" w:hAnsi="Cambria" w:cs="Cambria"/>
          <w:szCs w:val="24"/>
        </w:rPr>
      </w:pPr>
      <w:r>
        <w:rPr>
          <w:rFonts w:ascii="Cambria" w:hAnsi="Cambria" w:cs="Cambria"/>
          <w:szCs w:val="24"/>
        </w:rPr>
        <w:t>Nationally, a</w:t>
      </w:r>
      <w:r w:rsidRPr="00AF5404">
        <w:rPr>
          <w:rFonts w:ascii="Cambria" w:hAnsi="Cambria" w:cs="Cambria"/>
          <w:szCs w:val="24"/>
        </w:rPr>
        <w:t>wards are given in 21 different categories</w:t>
      </w:r>
      <w:r>
        <w:rPr>
          <w:rFonts w:ascii="Cambria" w:hAnsi="Cambria" w:cs="Cambria"/>
          <w:szCs w:val="24"/>
        </w:rPr>
        <w:t xml:space="preserve"> that reflect the vast, comprehensive services counties provide. The categories include</w:t>
      </w:r>
      <w:r w:rsidRPr="00AF5404">
        <w:rPr>
          <w:rFonts w:ascii="Cambria" w:hAnsi="Cambria" w:cs="Cambria"/>
          <w:szCs w:val="24"/>
        </w:rPr>
        <w:t xml:space="preserve"> children and youth, criminal justice, county administration, environmental protection, information technology, health</w:t>
      </w:r>
      <w:r w:rsidR="00B5244B">
        <w:rPr>
          <w:rFonts w:ascii="Cambria" w:hAnsi="Cambria" w:cs="Cambria"/>
          <w:szCs w:val="24"/>
        </w:rPr>
        <w:t>, civic engagement</w:t>
      </w:r>
      <w:r w:rsidRPr="00AF5404">
        <w:rPr>
          <w:rFonts w:ascii="Cambria" w:hAnsi="Cambria" w:cs="Cambria"/>
          <w:szCs w:val="24"/>
        </w:rPr>
        <w:t xml:space="preserve"> and many more.</w:t>
      </w:r>
    </w:p>
    <w:p w:rsidR="00107D1D" w:rsidRDefault="00107D1D" w:rsidP="00090DEE">
      <w:pPr>
        <w:ind w:right="720"/>
        <w:jc w:val="both"/>
        <w:rPr>
          <w:rFonts w:ascii="Cambria" w:hAnsi="Cambria" w:cs="Cambria"/>
          <w:szCs w:val="24"/>
        </w:rPr>
      </w:pPr>
    </w:p>
    <w:p w:rsidR="00107D1D" w:rsidRPr="00107D1D" w:rsidRDefault="00107D1D" w:rsidP="00090DEE">
      <w:pPr>
        <w:ind w:right="720"/>
        <w:jc w:val="both"/>
        <w:rPr>
          <w:rFonts w:ascii="Cambria" w:hAnsi="Cambria" w:cs="Cambria"/>
          <w:szCs w:val="24"/>
        </w:rPr>
      </w:pPr>
      <w:r w:rsidRPr="00107D1D">
        <w:rPr>
          <w:rFonts w:ascii="Cambria" w:hAnsi="Cambria" w:cs="Cambria"/>
          <w:szCs w:val="24"/>
        </w:rPr>
        <w:t xml:space="preserve">The awards will be presented at NACo’s 2015 Annual Conference and Exposition July 10–13 in Mecklenburg County, N.C.  </w:t>
      </w:r>
    </w:p>
    <w:p w:rsidR="00EA22AB" w:rsidRDefault="00EA22AB" w:rsidP="00090DEE">
      <w:pPr>
        <w:ind w:right="720"/>
        <w:jc w:val="both"/>
        <w:rPr>
          <w:rFonts w:ascii="Cambria" w:hAnsi="Cambria" w:cs="Cambria"/>
          <w:szCs w:val="24"/>
        </w:rPr>
      </w:pPr>
    </w:p>
    <w:p w:rsidR="00EA22AB" w:rsidRPr="003441C0" w:rsidRDefault="00EA22AB" w:rsidP="00090DEE">
      <w:pPr>
        <w:ind w:right="720"/>
        <w:jc w:val="both"/>
        <w:rPr>
          <w:rFonts w:ascii="Cambria" w:hAnsi="Cambria" w:cs="Cambria"/>
          <w:szCs w:val="24"/>
        </w:rPr>
      </w:pPr>
      <w:r w:rsidRPr="00AF5404">
        <w:rPr>
          <w:rFonts w:ascii="Cambria" w:hAnsi="Cambria" w:cs="Cambria"/>
          <w:szCs w:val="24"/>
        </w:rPr>
        <w:t xml:space="preserve">Started in 1970, </w:t>
      </w:r>
      <w:r>
        <w:rPr>
          <w:rFonts w:ascii="Cambria" w:hAnsi="Cambria" w:cs="Cambria"/>
          <w:szCs w:val="24"/>
        </w:rPr>
        <w:t>NACo’s</w:t>
      </w:r>
      <w:r w:rsidRPr="00AF5404">
        <w:rPr>
          <w:rFonts w:ascii="Cambria" w:hAnsi="Cambria" w:cs="Cambria"/>
          <w:szCs w:val="24"/>
        </w:rPr>
        <w:t xml:space="preserve"> annual Achievement Awa</w:t>
      </w:r>
      <w:r w:rsidR="00B96373">
        <w:rPr>
          <w:rFonts w:ascii="Cambria" w:hAnsi="Cambria" w:cs="Cambria"/>
          <w:szCs w:val="24"/>
        </w:rPr>
        <w:t>rd Program is</w:t>
      </w:r>
      <w:r>
        <w:rPr>
          <w:rFonts w:ascii="Cambria" w:hAnsi="Cambria" w:cs="Cambria"/>
          <w:szCs w:val="24"/>
        </w:rPr>
        <w:t xml:space="preserve"> designed to recognize </w:t>
      </w:r>
      <w:r w:rsidRPr="00AF5404">
        <w:rPr>
          <w:rFonts w:ascii="Cambria" w:hAnsi="Cambria" w:cs="Cambria"/>
          <w:szCs w:val="24"/>
        </w:rPr>
        <w:t xml:space="preserve">innovative county government programs. Each </w:t>
      </w:r>
      <w:r>
        <w:rPr>
          <w:rFonts w:ascii="Cambria" w:hAnsi="Cambria" w:cs="Cambria"/>
          <w:szCs w:val="24"/>
        </w:rPr>
        <w:t>nominee</w:t>
      </w:r>
      <w:r w:rsidRPr="00AF5404">
        <w:rPr>
          <w:rFonts w:ascii="Cambria" w:hAnsi="Cambria" w:cs="Cambria"/>
          <w:szCs w:val="24"/>
        </w:rPr>
        <w:t xml:space="preserve"> is judged on its own merits and not against other applications received. </w:t>
      </w:r>
    </w:p>
    <w:p w:rsidR="00EA22AB" w:rsidRPr="00790B96" w:rsidRDefault="00EA22AB" w:rsidP="00EA22AB">
      <w:pPr>
        <w:ind w:right="720"/>
        <w:jc w:val="center"/>
        <w:rPr>
          <w:rFonts w:asciiTheme="minorHAnsi" w:hAnsiTheme="minorHAnsi" w:cs="Arial"/>
          <w:i/>
          <w:szCs w:val="24"/>
        </w:rPr>
      </w:pPr>
      <w:r w:rsidRPr="00790B96">
        <w:rPr>
          <w:rFonts w:asciiTheme="minorHAnsi" w:hAnsiTheme="minorHAnsi" w:cs="Arial"/>
          <w:i/>
          <w:szCs w:val="24"/>
        </w:rPr>
        <w:t>###</w:t>
      </w:r>
      <w:r w:rsidRPr="00790B96">
        <w:rPr>
          <w:rFonts w:asciiTheme="minorHAnsi" w:hAnsiTheme="minorHAnsi" w:cs="Arial"/>
          <w:i/>
          <w:szCs w:val="24"/>
        </w:rPr>
        <w:br/>
      </w:r>
    </w:p>
    <w:p w:rsidR="00EA22AB" w:rsidRPr="009B09BE" w:rsidRDefault="001D198B" w:rsidP="00EA22AB">
      <w:pPr>
        <w:ind w:right="720"/>
        <w:rPr>
          <w:rFonts w:asciiTheme="minorHAnsi" w:hAnsiTheme="minorHAnsi" w:cs="Arial"/>
          <w:sz w:val="22"/>
        </w:rPr>
      </w:pPr>
      <w:r w:rsidRPr="001D198B">
        <w:rPr>
          <w:rFonts w:asciiTheme="minorHAnsi" w:hAnsiTheme="minorHAnsi" w:cs="Arial"/>
          <w:i/>
          <w:iCs/>
          <w:sz w:val="18"/>
          <w:szCs w:val="18"/>
        </w:rPr>
        <w:t xml:space="preserve">The National Association of Counties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Learn more at </w:t>
      </w:r>
      <w:hyperlink r:id="rId11" w:history="1">
        <w:r w:rsidRPr="001D198B">
          <w:rPr>
            <w:rStyle w:val="Hyperlink"/>
            <w:rFonts w:asciiTheme="minorHAnsi" w:hAnsiTheme="minorHAnsi" w:cs="Arial"/>
            <w:i/>
            <w:iCs/>
            <w:sz w:val="18"/>
            <w:szCs w:val="18"/>
          </w:rPr>
          <w:t>www.naco.org</w:t>
        </w:r>
      </w:hyperlink>
    </w:p>
    <w:p w:rsidR="00D04877" w:rsidRPr="009B09BE" w:rsidRDefault="00D04877" w:rsidP="004C6CF9">
      <w:pPr>
        <w:ind w:right="720"/>
        <w:rPr>
          <w:rFonts w:asciiTheme="minorHAnsi" w:hAnsiTheme="minorHAnsi"/>
          <w:sz w:val="22"/>
        </w:rPr>
      </w:pPr>
    </w:p>
    <w:sectPr w:rsidR="00D04877" w:rsidRPr="009B09BE" w:rsidSect="004C6CF9">
      <w:footerReference w:type="default" r:id="rId12"/>
      <w:headerReference w:type="firs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18" w:rsidRDefault="00CB1418">
      <w:r>
        <w:separator/>
      </w:r>
    </w:p>
  </w:endnote>
  <w:endnote w:type="continuationSeparator" w:id="0">
    <w:p w:rsidR="00CB1418" w:rsidRDefault="00CB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Univers LT Std 57 Cn Obl">
    <w:altName w:val="Kredit"/>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4892A858" wp14:editId="3D510419">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rsidR="00BF726D" w:rsidRPr="00D04877" w:rsidRDefault="00BF726D" w:rsidP="00D0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E5" w:rsidRPr="00D04877" w:rsidRDefault="00D04877" w:rsidP="001A1EE5">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w:t>
    </w:r>
    <w:r w:rsidR="001A1EE5" w:rsidRPr="00D04877">
      <w:rPr>
        <w:rFonts w:ascii="Arial Narrow" w:hAnsi="Arial Narrow"/>
        <w:color w:val="17365D" w:themeColor="text2" w:themeShade="BF"/>
        <w:sz w:val="16"/>
        <w:szCs w:val="16"/>
      </w:rPr>
      <w:t>25 MASSACHUSETTS AVENUE, N</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W</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 xml:space="preserve"> SUITE 500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WASHINGTON, D</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C</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 xml:space="preserve"> 20001</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202.393.6226</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FAX 202.393.2630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WWW.NACO.ORG</w:t>
    </w:r>
  </w:p>
  <w:p w:rsidR="001A1EE5" w:rsidRPr="00D04877" w:rsidRDefault="001A1EE5" w:rsidP="001A1EE5">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59264" behindDoc="0" locked="0" layoutInCell="1" allowOverlap="1" wp14:anchorId="64BBF789" wp14:editId="1A142D2C">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rsidR="00BF726D" w:rsidRPr="00D04877" w:rsidRDefault="00BF726D" w:rsidP="001A1EE5">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18" w:rsidRDefault="00CB1418">
      <w:r>
        <w:separator/>
      </w:r>
    </w:p>
  </w:footnote>
  <w:footnote w:type="continuationSeparator" w:id="0">
    <w:p w:rsidR="00CB1418" w:rsidRDefault="00CB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E5" w:rsidRDefault="001A1EE5">
    <w:pPr>
      <w:pStyle w:val="Header"/>
    </w:pPr>
    <w:r>
      <w:rPr>
        <w:noProof/>
      </w:rPr>
      <w:drawing>
        <wp:inline distT="0" distB="0" distL="0" distR="0" wp14:anchorId="6816FB89" wp14:editId="54BCA969">
          <wp:extent cx="2743200" cy="676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76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29E5"/>
    <w:multiLevelType w:val="hybridMultilevel"/>
    <w:tmpl w:val="E110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D"/>
    <w:rsid w:val="00002052"/>
    <w:rsid w:val="000206F2"/>
    <w:rsid w:val="00036790"/>
    <w:rsid w:val="00077D5C"/>
    <w:rsid w:val="00090DEE"/>
    <w:rsid w:val="000A12F1"/>
    <w:rsid w:val="000D5730"/>
    <w:rsid w:val="00107D1D"/>
    <w:rsid w:val="001417E8"/>
    <w:rsid w:val="0014679D"/>
    <w:rsid w:val="00153FEB"/>
    <w:rsid w:val="001807E9"/>
    <w:rsid w:val="001A1EE5"/>
    <w:rsid w:val="001A389E"/>
    <w:rsid w:val="001B2A3E"/>
    <w:rsid w:val="001D198B"/>
    <w:rsid w:val="001E279C"/>
    <w:rsid w:val="002248B6"/>
    <w:rsid w:val="00227079"/>
    <w:rsid w:val="0026103E"/>
    <w:rsid w:val="0027672B"/>
    <w:rsid w:val="002875C8"/>
    <w:rsid w:val="002A0D80"/>
    <w:rsid w:val="002B1BAE"/>
    <w:rsid w:val="002F304B"/>
    <w:rsid w:val="00306A53"/>
    <w:rsid w:val="00325AC2"/>
    <w:rsid w:val="00330D73"/>
    <w:rsid w:val="003441C0"/>
    <w:rsid w:val="0037103D"/>
    <w:rsid w:val="003752FE"/>
    <w:rsid w:val="003B4A84"/>
    <w:rsid w:val="003B4CFA"/>
    <w:rsid w:val="003B6BEC"/>
    <w:rsid w:val="003C0A4D"/>
    <w:rsid w:val="003C7DA5"/>
    <w:rsid w:val="003D1398"/>
    <w:rsid w:val="00435A6B"/>
    <w:rsid w:val="00440AFB"/>
    <w:rsid w:val="004947BE"/>
    <w:rsid w:val="004C6CF9"/>
    <w:rsid w:val="004C772F"/>
    <w:rsid w:val="004F1A05"/>
    <w:rsid w:val="00531B8B"/>
    <w:rsid w:val="00534F56"/>
    <w:rsid w:val="00541C93"/>
    <w:rsid w:val="005553AB"/>
    <w:rsid w:val="00573C3C"/>
    <w:rsid w:val="00595929"/>
    <w:rsid w:val="005A706C"/>
    <w:rsid w:val="005C32AB"/>
    <w:rsid w:val="005E4842"/>
    <w:rsid w:val="0061424A"/>
    <w:rsid w:val="00622F73"/>
    <w:rsid w:val="00632CED"/>
    <w:rsid w:val="0066552A"/>
    <w:rsid w:val="006942FA"/>
    <w:rsid w:val="006A066F"/>
    <w:rsid w:val="006A4E58"/>
    <w:rsid w:val="006F1D08"/>
    <w:rsid w:val="00705A29"/>
    <w:rsid w:val="00727382"/>
    <w:rsid w:val="00763A3A"/>
    <w:rsid w:val="007852EF"/>
    <w:rsid w:val="00790B96"/>
    <w:rsid w:val="007A45EA"/>
    <w:rsid w:val="007D37A6"/>
    <w:rsid w:val="007E577E"/>
    <w:rsid w:val="00817A4D"/>
    <w:rsid w:val="008835F8"/>
    <w:rsid w:val="008D094F"/>
    <w:rsid w:val="009151D7"/>
    <w:rsid w:val="009155BE"/>
    <w:rsid w:val="009666E1"/>
    <w:rsid w:val="009B09BE"/>
    <w:rsid w:val="009B42C4"/>
    <w:rsid w:val="009C1558"/>
    <w:rsid w:val="009D2807"/>
    <w:rsid w:val="009E68F5"/>
    <w:rsid w:val="009F2C64"/>
    <w:rsid w:val="00A10A6B"/>
    <w:rsid w:val="00A20628"/>
    <w:rsid w:val="00A57A13"/>
    <w:rsid w:val="00A86BB6"/>
    <w:rsid w:val="00A876E8"/>
    <w:rsid w:val="00B03DE4"/>
    <w:rsid w:val="00B5244B"/>
    <w:rsid w:val="00B65B3A"/>
    <w:rsid w:val="00B95628"/>
    <w:rsid w:val="00B96373"/>
    <w:rsid w:val="00BA7BB1"/>
    <w:rsid w:val="00BF726D"/>
    <w:rsid w:val="00C06FC8"/>
    <w:rsid w:val="00C358D3"/>
    <w:rsid w:val="00C42394"/>
    <w:rsid w:val="00C91DBD"/>
    <w:rsid w:val="00C97085"/>
    <w:rsid w:val="00C97EE5"/>
    <w:rsid w:val="00CB1418"/>
    <w:rsid w:val="00CB2057"/>
    <w:rsid w:val="00CC2AA9"/>
    <w:rsid w:val="00CD2C54"/>
    <w:rsid w:val="00CF48D9"/>
    <w:rsid w:val="00D04877"/>
    <w:rsid w:val="00D10441"/>
    <w:rsid w:val="00D21555"/>
    <w:rsid w:val="00D362FB"/>
    <w:rsid w:val="00D56098"/>
    <w:rsid w:val="00D7118D"/>
    <w:rsid w:val="00D76B04"/>
    <w:rsid w:val="00D96FEC"/>
    <w:rsid w:val="00EA22AB"/>
    <w:rsid w:val="00ED37F2"/>
    <w:rsid w:val="00F11614"/>
    <w:rsid w:val="00F156BD"/>
    <w:rsid w:val="00F15B7B"/>
    <w:rsid w:val="00F80DD6"/>
    <w:rsid w:val="00FC51F4"/>
    <w:rsid w:val="00FC60CA"/>
    <w:rsid w:val="00FE3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character" w:styleId="Hyperlink">
    <w:name w:val="Hyperlink"/>
    <w:basedOn w:val="DefaultParagraphFont"/>
    <w:uiPriority w:val="99"/>
    <w:unhideWhenUsed/>
    <w:rsid w:val="00ED37F2"/>
    <w:rPr>
      <w:color w:val="0000FF" w:themeColor="hyperlink"/>
      <w:u w:val="single"/>
    </w:rPr>
  </w:style>
  <w:style w:type="character" w:styleId="Strong">
    <w:name w:val="Strong"/>
    <w:uiPriority w:val="22"/>
    <w:qFormat/>
    <w:rsid w:val="009B09BE"/>
    <w:rPr>
      <w:b/>
      <w:bCs/>
    </w:rPr>
  </w:style>
  <w:style w:type="character" w:styleId="FollowedHyperlink">
    <w:name w:val="FollowedHyperlink"/>
    <w:basedOn w:val="DefaultParagraphFont"/>
    <w:uiPriority w:val="99"/>
    <w:semiHidden/>
    <w:unhideWhenUsed/>
    <w:rsid w:val="009B09BE"/>
    <w:rPr>
      <w:color w:val="800080" w:themeColor="followedHyperlink"/>
      <w:u w:val="single"/>
    </w:rPr>
  </w:style>
  <w:style w:type="table" w:styleId="TableGrid">
    <w:name w:val="Table Grid"/>
    <w:basedOn w:val="TableNormal"/>
    <w:uiPriority w:val="59"/>
    <w:rsid w:val="00D711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character" w:styleId="Hyperlink">
    <w:name w:val="Hyperlink"/>
    <w:basedOn w:val="DefaultParagraphFont"/>
    <w:uiPriority w:val="99"/>
    <w:unhideWhenUsed/>
    <w:rsid w:val="00ED37F2"/>
    <w:rPr>
      <w:color w:val="0000FF" w:themeColor="hyperlink"/>
      <w:u w:val="single"/>
    </w:rPr>
  </w:style>
  <w:style w:type="character" w:styleId="Strong">
    <w:name w:val="Strong"/>
    <w:uiPriority w:val="22"/>
    <w:qFormat/>
    <w:rsid w:val="009B09BE"/>
    <w:rPr>
      <w:b/>
      <w:bCs/>
    </w:rPr>
  </w:style>
  <w:style w:type="character" w:styleId="FollowedHyperlink">
    <w:name w:val="FollowedHyperlink"/>
    <w:basedOn w:val="DefaultParagraphFont"/>
    <w:uiPriority w:val="99"/>
    <w:semiHidden/>
    <w:unhideWhenUsed/>
    <w:rsid w:val="009B09BE"/>
    <w:rPr>
      <w:color w:val="800080" w:themeColor="followedHyperlink"/>
      <w:u w:val="single"/>
    </w:rPr>
  </w:style>
  <w:style w:type="table" w:styleId="TableGrid">
    <w:name w:val="Table Grid"/>
    <w:basedOn w:val="TableNormal"/>
    <w:uiPriority w:val="59"/>
    <w:rsid w:val="00D711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73">
      <w:bodyDiv w:val="1"/>
      <w:marLeft w:val="0"/>
      <w:marRight w:val="0"/>
      <w:marTop w:val="0"/>
      <w:marBottom w:val="0"/>
      <w:divBdr>
        <w:top w:val="none" w:sz="0" w:space="0" w:color="auto"/>
        <w:left w:val="none" w:sz="0" w:space="0" w:color="auto"/>
        <w:bottom w:val="none" w:sz="0" w:space="0" w:color="auto"/>
        <w:right w:val="none" w:sz="0" w:space="0" w:color="auto"/>
      </w:divBdr>
    </w:div>
    <w:div w:id="744497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te.kelley@lassen.cse.ca.gov" TargetMode="External"/><Relationship Id="rId4" Type="http://schemas.microsoft.com/office/2007/relationships/stylesWithEffects" Target="stylesWithEffects.xml"/><Relationship Id="rId9" Type="http://schemas.openxmlformats.org/officeDocument/2006/relationships/hyperlink" Target="mailto:bnamey@naco.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E354-45A6-4930-BC6A-7BC39D6C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Body Text</vt:lpstr>
    </vt:vector>
  </TitlesOfParts>
  <Company>NACo</Company>
  <LinksUpToDate>false</LinksUpToDate>
  <CharactersWithSpaces>4630</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NACo</dc:creator>
  <cp:lastModifiedBy>Cote, Kelley@Lassen</cp:lastModifiedBy>
  <cp:revision>2</cp:revision>
  <dcterms:created xsi:type="dcterms:W3CDTF">2016-03-08T22:06:00Z</dcterms:created>
  <dcterms:modified xsi:type="dcterms:W3CDTF">2016-03-08T22:06:00Z</dcterms:modified>
</cp:coreProperties>
</file>